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B1" w:rsidRDefault="001B69B1" w:rsidP="00F10EFA">
      <w:pPr>
        <w:jc w:val="center"/>
        <w:rPr>
          <w:rFonts w:ascii="Arial" w:hAnsi="Arial" w:cs="Arial"/>
          <w:b/>
          <w:sz w:val="16"/>
          <w:szCs w:val="16"/>
        </w:rPr>
      </w:pPr>
      <w:r>
        <w:rPr>
          <w:rFonts w:ascii="Arial" w:hAnsi="Arial" w:cs="Arial"/>
          <w:b/>
          <w:sz w:val="32"/>
          <w:szCs w:val="32"/>
        </w:rPr>
        <w:t>MINUTES O</w:t>
      </w:r>
      <w:r w:rsidR="00F10EFA">
        <w:rPr>
          <w:rFonts w:ascii="Arial" w:hAnsi="Arial" w:cs="Arial"/>
          <w:b/>
          <w:sz w:val="32"/>
          <w:szCs w:val="32"/>
        </w:rPr>
        <w:t xml:space="preserve">F THE MEETING OF CAMELEY PARISH </w:t>
      </w:r>
      <w:r>
        <w:rPr>
          <w:rFonts w:ascii="Arial" w:hAnsi="Arial" w:cs="Arial"/>
          <w:b/>
          <w:sz w:val="32"/>
          <w:szCs w:val="32"/>
        </w:rPr>
        <w:t xml:space="preserve">COUNCIL HELD AT 7.30pm </w:t>
      </w:r>
      <w:r w:rsidR="007A6A38">
        <w:rPr>
          <w:rFonts w:ascii="Arial" w:hAnsi="Arial" w:cs="Arial"/>
          <w:b/>
          <w:sz w:val="32"/>
          <w:szCs w:val="32"/>
        </w:rPr>
        <w:t>1</w:t>
      </w:r>
      <w:r w:rsidR="00546118">
        <w:rPr>
          <w:rFonts w:ascii="Arial" w:hAnsi="Arial" w:cs="Arial"/>
          <w:b/>
          <w:sz w:val="32"/>
          <w:szCs w:val="32"/>
        </w:rPr>
        <w:t>4</w:t>
      </w:r>
      <w:r>
        <w:rPr>
          <w:rFonts w:ascii="Arial" w:hAnsi="Arial" w:cs="Arial"/>
          <w:b/>
          <w:sz w:val="32"/>
          <w:szCs w:val="32"/>
          <w:vertAlign w:val="superscript"/>
        </w:rPr>
        <w:t>th</w:t>
      </w:r>
      <w:r>
        <w:rPr>
          <w:rFonts w:ascii="Arial" w:hAnsi="Arial" w:cs="Arial"/>
          <w:b/>
          <w:sz w:val="32"/>
          <w:szCs w:val="32"/>
        </w:rPr>
        <w:t xml:space="preserve"> </w:t>
      </w:r>
      <w:r w:rsidR="00546118">
        <w:rPr>
          <w:rFonts w:ascii="Arial" w:hAnsi="Arial" w:cs="Arial"/>
          <w:b/>
          <w:sz w:val="32"/>
          <w:szCs w:val="32"/>
        </w:rPr>
        <w:t>JANUARY</w:t>
      </w:r>
      <w:r>
        <w:rPr>
          <w:rFonts w:ascii="Arial" w:hAnsi="Arial" w:cs="Arial"/>
          <w:b/>
          <w:sz w:val="32"/>
          <w:szCs w:val="32"/>
        </w:rPr>
        <w:t xml:space="preserve"> 201</w:t>
      </w:r>
      <w:r w:rsidR="00546118">
        <w:rPr>
          <w:rFonts w:ascii="Arial" w:hAnsi="Arial" w:cs="Arial"/>
          <w:b/>
          <w:sz w:val="32"/>
          <w:szCs w:val="32"/>
        </w:rPr>
        <w:t>5</w:t>
      </w:r>
      <w:r>
        <w:rPr>
          <w:rFonts w:ascii="Arial" w:hAnsi="Arial" w:cs="Arial"/>
          <w:b/>
          <w:sz w:val="32"/>
          <w:szCs w:val="32"/>
        </w:rPr>
        <w:t xml:space="preserve"> IN TEMPLE CLOUD VILLAGE HALL</w:t>
      </w:r>
    </w:p>
    <w:p w:rsidR="00174589" w:rsidRDefault="001B69B1" w:rsidP="001E1E9E">
      <w:pPr>
        <w:pStyle w:val="Header"/>
        <w:jc w:val="center"/>
        <w:rPr>
          <w:rFonts w:cs="Arial"/>
          <w:b/>
        </w:rPr>
      </w:pPr>
      <w:r>
        <w:rPr>
          <w:rFonts w:cs="Arial"/>
          <w:b/>
          <w:i/>
          <w:color w:val="548DD4"/>
        </w:rPr>
        <w:t>Templecloud.org.uk</w:t>
      </w:r>
    </w:p>
    <w:p w:rsidR="001B69B1" w:rsidRDefault="001B69B1" w:rsidP="001B69B1">
      <w:pPr>
        <w:jc w:val="both"/>
        <w:rPr>
          <w:rFonts w:ascii="Arial" w:hAnsi="Arial" w:cs="Arial"/>
          <w:b/>
        </w:rPr>
      </w:pPr>
    </w:p>
    <w:p w:rsidR="001B69B1" w:rsidRPr="003476D7" w:rsidRDefault="001B69B1" w:rsidP="001B69B1">
      <w:pPr>
        <w:jc w:val="both"/>
        <w:rPr>
          <w:rFonts w:ascii="Arial" w:hAnsi="Arial" w:cs="Arial"/>
          <w:sz w:val="16"/>
          <w:szCs w:val="16"/>
        </w:rPr>
      </w:pPr>
      <w:r>
        <w:rPr>
          <w:rFonts w:ascii="Arial" w:hAnsi="Arial" w:cs="Arial"/>
          <w:b/>
        </w:rPr>
        <w:t xml:space="preserve">PUBLIC PARTICIPATION: </w:t>
      </w:r>
      <w:r w:rsidR="00C74865" w:rsidRPr="00C74865">
        <w:rPr>
          <w:rFonts w:ascii="Arial" w:hAnsi="Arial" w:cs="Arial"/>
        </w:rPr>
        <w:t>There</w:t>
      </w:r>
      <w:r w:rsidR="00C74865">
        <w:rPr>
          <w:rFonts w:ascii="Arial" w:hAnsi="Arial" w:cs="Arial"/>
        </w:rPr>
        <w:t xml:space="preserve"> were</w:t>
      </w:r>
      <w:r w:rsidR="007A6A38">
        <w:rPr>
          <w:rFonts w:ascii="Arial" w:hAnsi="Arial" w:cs="Arial"/>
        </w:rPr>
        <w:t xml:space="preserve"> </w:t>
      </w:r>
      <w:r w:rsidR="00F34F71">
        <w:rPr>
          <w:rFonts w:ascii="Arial" w:hAnsi="Arial" w:cs="Arial"/>
        </w:rPr>
        <w:t>four</w:t>
      </w:r>
      <w:r w:rsidR="00C74865">
        <w:rPr>
          <w:rFonts w:ascii="Arial" w:hAnsi="Arial" w:cs="Arial"/>
        </w:rPr>
        <w:t xml:space="preserve"> members of the public present.</w:t>
      </w:r>
      <w:r w:rsidR="00F34F71">
        <w:rPr>
          <w:rFonts w:ascii="Arial" w:hAnsi="Arial" w:cs="Arial"/>
        </w:rPr>
        <w:t xml:space="preserve"> A member of the public thanked the Parish Council and in particular Cllr Hutchinson for the Christmas </w:t>
      </w:r>
      <w:proofErr w:type="gramStart"/>
      <w:r w:rsidR="00F34F71">
        <w:rPr>
          <w:rFonts w:ascii="Arial" w:hAnsi="Arial" w:cs="Arial"/>
        </w:rPr>
        <w:t>Tree</w:t>
      </w:r>
      <w:proofErr w:type="gramEnd"/>
      <w:r w:rsidR="00F34F71">
        <w:rPr>
          <w:rFonts w:ascii="Arial" w:hAnsi="Arial" w:cs="Arial"/>
        </w:rPr>
        <w:t>.</w:t>
      </w:r>
      <w:r w:rsidR="005967C4">
        <w:rPr>
          <w:rFonts w:ascii="Arial" w:hAnsi="Arial" w:cs="Arial"/>
        </w:rPr>
        <w:t xml:space="preserve"> The Parish Council echoed these sentiments and thanked John Hampson for his help with the electricity. The Clerk was asked to write to both gentlemen with the thanks of the Parish Council. </w:t>
      </w:r>
      <w:r w:rsidR="00CF2C48">
        <w:rPr>
          <w:rFonts w:ascii="Arial" w:hAnsi="Arial" w:cs="Arial"/>
        </w:rPr>
        <w:t xml:space="preserve"> </w:t>
      </w:r>
      <w:r>
        <w:rPr>
          <w:rFonts w:ascii="Arial" w:hAnsi="Arial" w:cs="Arial"/>
        </w:rPr>
        <w:t>The business meeting opened at 7.</w:t>
      </w:r>
      <w:r w:rsidR="007A6A38">
        <w:rPr>
          <w:rFonts w:ascii="Arial" w:hAnsi="Arial" w:cs="Arial"/>
        </w:rPr>
        <w:t>4</w:t>
      </w:r>
      <w:r w:rsidR="00A90B1F">
        <w:rPr>
          <w:rFonts w:ascii="Arial" w:hAnsi="Arial" w:cs="Arial"/>
        </w:rPr>
        <w:t>0</w:t>
      </w:r>
      <w:r>
        <w:rPr>
          <w:rFonts w:ascii="Arial" w:hAnsi="Arial" w:cs="Arial"/>
        </w:rPr>
        <w:t>pm.</w:t>
      </w:r>
    </w:p>
    <w:p w:rsidR="001B69B1" w:rsidRPr="003476D7" w:rsidRDefault="001B69B1" w:rsidP="001B69B1">
      <w:pPr>
        <w:jc w:val="both"/>
        <w:rPr>
          <w:rFonts w:ascii="Arial" w:hAnsi="Arial" w:cs="Arial"/>
          <w:sz w:val="16"/>
          <w:szCs w:val="16"/>
        </w:rPr>
      </w:pPr>
    </w:p>
    <w:p w:rsidR="001B69B1" w:rsidRPr="002175B0" w:rsidRDefault="001B69B1" w:rsidP="001B69B1">
      <w:pPr>
        <w:jc w:val="both"/>
        <w:rPr>
          <w:rFonts w:ascii="Arial" w:hAnsi="Arial" w:cs="Arial"/>
          <w:sz w:val="16"/>
          <w:szCs w:val="16"/>
        </w:rPr>
      </w:pPr>
      <w:r>
        <w:rPr>
          <w:rFonts w:ascii="Arial" w:hAnsi="Arial" w:cs="Arial"/>
          <w:b/>
        </w:rPr>
        <w:t xml:space="preserve">PRESENT: </w:t>
      </w:r>
      <w:r w:rsidR="00546118" w:rsidRPr="001E1E9E">
        <w:rPr>
          <w:rFonts w:ascii="Arial" w:hAnsi="Arial" w:cs="Arial"/>
        </w:rPr>
        <w:t>Cllrs</w:t>
      </w:r>
      <w:r w:rsidR="00546118" w:rsidRPr="007A6A38">
        <w:rPr>
          <w:rFonts w:ascii="Arial" w:hAnsi="Arial" w:cs="Arial"/>
        </w:rPr>
        <w:t xml:space="preserve"> </w:t>
      </w:r>
      <w:r w:rsidR="00546118">
        <w:rPr>
          <w:rFonts w:ascii="Arial" w:hAnsi="Arial" w:cs="Arial"/>
        </w:rPr>
        <w:t xml:space="preserve">Mrs Atkinson (Chair), </w:t>
      </w:r>
      <w:r>
        <w:rPr>
          <w:rFonts w:ascii="Arial" w:hAnsi="Arial" w:cs="Arial"/>
        </w:rPr>
        <w:t>Mr Cockerham,</w:t>
      </w:r>
      <w:r w:rsidR="007A6A38" w:rsidRPr="007A6A38">
        <w:rPr>
          <w:rFonts w:ascii="Arial" w:hAnsi="Arial" w:cs="Arial"/>
        </w:rPr>
        <w:t xml:space="preserve"> </w:t>
      </w:r>
      <w:r w:rsidR="005F221F" w:rsidRPr="005F221F">
        <w:rPr>
          <w:rFonts w:ascii="Arial" w:hAnsi="Arial" w:cs="Arial"/>
        </w:rPr>
        <w:t>Mr Hemmings</w:t>
      </w:r>
      <w:r w:rsidR="005F221F">
        <w:rPr>
          <w:rFonts w:ascii="Arial" w:hAnsi="Arial" w:cs="Arial"/>
        </w:rPr>
        <w:t>,</w:t>
      </w:r>
      <w:r>
        <w:t xml:space="preserve"> </w:t>
      </w:r>
      <w:r w:rsidR="004C53D8" w:rsidRPr="007A6A38">
        <w:rPr>
          <w:rFonts w:ascii="Arial" w:hAnsi="Arial" w:cs="Arial"/>
        </w:rPr>
        <w:t>Mr Hooper</w:t>
      </w:r>
      <w:r w:rsidR="004C53D8">
        <w:rPr>
          <w:rFonts w:ascii="Arial" w:hAnsi="Arial" w:cs="Arial"/>
        </w:rPr>
        <w:t xml:space="preserve">, </w:t>
      </w:r>
      <w:r w:rsidR="005F221F" w:rsidRPr="001E1E9E">
        <w:rPr>
          <w:rFonts w:ascii="Arial" w:hAnsi="Arial" w:cs="Arial"/>
        </w:rPr>
        <w:t>Mr Welsford</w:t>
      </w:r>
      <w:r w:rsidR="005F221F">
        <w:rPr>
          <w:rFonts w:ascii="Arial" w:hAnsi="Arial" w:cs="Arial"/>
        </w:rPr>
        <w:t xml:space="preserve">, </w:t>
      </w:r>
      <w:r>
        <w:rPr>
          <w:rFonts w:ascii="Arial" w:hAnsi="Arial" w:cs="Arial"/>
        </w:rPr>
        <w:t>and the Clerk, Mr Scutt.</w:t>
      </w:r>
    </w:p>
    <w:p w:rsidR="001B69B1" w:rsidRPr="002175B0" w:rsidRDefault="001B69B1" w:rsidP="001B69B1">
      <w:pPr>
        <w:jc w:val="both"/>
        <w:rPr>
          <w:rFonts w:ascii="Arial" w:hAnsi="Arial" w:cs="Arial"/>
          <w:sz w:val="16"/>
          <w:szCs w:val="16"/>
        </w:rPr>
      </w:pPr>
    </w:p>
    <w:p w:rsidR="001B69B1" w:rsidRPr="002175B0" w:rsidRDefault="004B4C14" w:rsidP="001E1E9E">
      <w:pPr>
        <w:jc w:val="both"/>
        <w:rPr>
          <w:rFonts w:ascii="Arial" w:hAnsi="Arial" w:cs="Arial"/>
          <w:sz w:val="16"/>
          <w:szCs w:val="16"/>
        </w:rPr>
      </w:pPr>
      <w:r>
        <w:rPr>
          <w:rFonts w:ascii="Arial" w:hAnsi="Arial" w:cs="Arial"/>
          <w:b/>
        </w:rPr>
        <w:t>1.</w:t>
      </w:r>
      <w:r w:rsidRPr="001E1E9E">
        <w:rPr>
          <w:rFonts w:ascii="Arial" w:hAnsi="Arial" w:cs="Arial"/>
          <w:b/>
        </w:rPr>
        <w:t xml:space="preserve"> APOLOGIES</w:t>
      </w:r>
      <w:r w:rsidR="001B69B1" w:rsidRPr="001E1E9E">
        <w:rPr>
          <w:rFonts w:ascii="Arial" w:hAnsi="Arial" w:cs="Arial"/>
          <w:b/>
        </w:rPr>
        <w:t xml:space="preserve"> FOR ABSENCE:</w:t>
      </w:r>
      <w:r w:rsidR="001B69B1" w:rsidRPr="001E1E9E">
        <w:rPr>
          <w:rFonts w:ascii="Arial" w:hAnsi="Arial" w:cs="Arial"/>
        </w:rPr>
        <w:t xml:space="preserve">  </w:t>
      </w:r>
      <w:r w:rsidR="007A6A38">
        <w:rPr>
          <w:rFonts w:ascii="Arial" w:hAnsi="Arial" w:cs="Arial"/>
        </w:rPr>
        <w:t>Mrs Parfitt</w:t>
      </w:r>
      <w:r w:rsidR="004C53D8">
        <w:rPr>
          <w:rFonts w:ascii="Arial" w:hAnsi="Arial" w:cs="Arial"/>
        </w:rPr>
        <w:t xml:space="preserve">, </w:t>
      </w:r>
      <w:r w:rsidR="007A6A38" w:rsidRPr="005F221F">
        <w:rPr>
          <w:rFonts w:ascii="Arial" w:hAnsi="Arial" w:cs="Arial"/>
        </w:rPr>
        <w:t>Mr Dando</w:t>
      </w:r>
      <w:r w:rsidR="007A6A38">
        <w:rPr>
          <w:rFonts w:ascii="Arial" w:hAnsi="Arial" w:cs="Arial"/>
        </w:rPr>
        <w:t>,</w:t>
      </w:r>
      <w:r w:rsidR="004C53D8">
        <w:rPr>
          <w:rFonts w:ascii="Arial" w:hAnsi="Arial" w:cs="Arial"/>
        </w:rPr>
        <w:t xml:space="preserve"> </w:t>
      </w:r>
      <w:r w:rsidR="004C53D8" w:rsidRPr="007A6A38">
        <w:rPr>
          <w:rFonts w:ascii="Arial" w:hAnsi="Arial" w:cs="Arial"/>
        </w:rPr>
        <w:t>Mrs Harvey</w:t>
      </w:r>
      <w:r w:rsidR="00546118">
        <w:rPr>
          <w:rFonts w:ascii="Arial" w:hAnsi="Arial" w:cs="Arial"/>
        </w:rPr>
        <w:t xml:space="preserve"> and Mr Hutchinson and </w:t>
      </w:r>
      <w:r w:rsidR="00546118" w:rsidRPr="00546118">
        <w:rPr>
          <w:rFonts w:ascii="Arial" w:hAnsi="Arial" w:cs="Arial"/>
        </w:rPr>
        <w:t>District Councillor Tim Warren</w:t>
      </w:r>
    </w:p>
    <w:p w:rsidR="001B69B1" w:rsidRPr="002175B0" w:rsidRDefault="001B69B1" w:rsidP="001B69B1">
      <w:pPr>
        <w:jc w:val="both"/>
        <w:rPr>
          <w:rFonts w:ascii="Arial" w:hAnsi="Arial" w:cs="Arial"/>
          <w:sz w:val="16"/>
          <w:szCs w:val="16"/>
        </w:rPr>
      </w:pPr>
    </w:p>
    <w:p w:rsidR="001B69B1" w:rsidRPr="003476D7" w:rsidRDefault="001B69B1" w:rsidP="001B69B1">
      <w:pPr>
        <w:jc w:val="both"/>
        <w:rPr>
          <w:rFonts w:ascii="Arial" w:hAnsi="Arial" w:cs="Arial"/>
          <w:sz w:val="16"/>
          <w:szCs w:val="16"/>
        </w:rPr>
      </w:pPr>
      <w:r>
        <w:rPr>
          <w:rFonts w:ascii="Arial" w:hAnsi="Arial" w:cs="Arial"/>
          <w:b/>
        </w:rPr>
        <w:t xml:space="preserve">2. DECLARATIONS OF INTEREST: </w:t>
      </w:r>
      <w:r>
        <w:rPr>
          <w:rFonts w:ascii="Arial" w:hAnsi="Arial" w:cs="Arial"/>
        </w:rPr>
        <w:t xml:space="preserve"> In response to a question from the chair </w:t>
      </w:r>
      <w:r w:rsidR="005F221F">
        <w:rPr>
          <w:rFonts w:ascii="Arial" w:hAnsi="Arial" w:cs="Arial"/>
        </w:rPr>
        <w:t>the</w:t>
      </w:r>
      <w:r>
        <w:rPr>
          <w:rFonts w:ascii="Arial" w:hAnsi="Arial" w:cs="Arial"/>
        </w:rPr>
        <w:t xml:space="preserve"> councillors present confirmed no</w:t>
      </w:r>
      <w:r w:rsidR="008A158D">
        <w:rPr>
          <w:rFonts w:ascii="Arial" w:hAnsi="Arial" w:cs="Arial"/>
        </w:rPr>
        <w:t xml:space="preserve"> Disclosable</w:t>
      </w:r>
      <w:r>
        <w:rPr>
          <w:rFonts w:ascii="Arial" w:hAnsi="Arial" w:cs="Arial"/>
        </w:rPr>
        <w:t xml:space="preserve"> </w:t>
      </w:r>
      <w:r w:rsidR="008A158D">
        <w:rPr>
          <w:rFonts w:ascii="Arial" w:hAnsi="Arial" w:cs="Arial"/>
        </w:rPr>
        <w:t>P</w:t>
      </w:r>
      <w:r>
        <w:rPr>
          <w:rFonts w:ascii="Arial" w:hAnsi="Arial" w:cs="Arial"/>
        </w:rPr>
        <w:t>e</w:t>
      </w:r>
      <w:r w:rsidR="00546118">
        <w:rPr>
          <w:rFonts w:ascii="Arial" w:hAnsi="Arial" w:cs="Arial"/>
        </w:rPr>
        <w:t>cuniary</w:t>
      </w:r>
      <w:r w:rsidR="008A158D">
        <w:rPr>
          <w:rFonts w:ascii="Arial" w:hAnsi="Arial" w:cs="Arial"/>
        </w:rPr>
        <w:t xml:space="preserve"> I</w:t>
      </w:r>
      <w:r>
        <w:rPr>
          <w:rFonts w:ascii="Arial" w:hAnsi="Arial" w:cs="Arial"/>
        </w:rPr>
        <w:t>nterest in any item on the agenda.</w:t>
      </w:r>
      <w:r w:rsidR="003925FF">
        <w:rPr>
          <w:rFonts w:ascii="Arial" w:hAnsi="Arial" w:cs="Arial"/>
        </w:rPr>
        <w:t xml:space="preserve"> </w:t>
      </w:r>
    </w:p>
    <w:p w:rsidR="005F221F" w:rsidRPr="003476D7" w:rsidRDefault="005F221F" w:rsidP="001B69B1">
      <w:pPr>
        <w:jc w:val="both"/>
        <w:rPr>
          <w:rFonts w:ascii="Arial" w:hAnsi="Arial" w:cs="Arial"/>
          <w:sz w:val="16"/>
          <w:szCs w:val="16"/>
        </w:rPr>
      </w:pPr>
    </w:p>
    <w:p w:rsidR="001B69B1" w:rsidRDefault="001B69B1" w:rsidP="001B69B1">
      <w:pPr>
        <w:jc w:val="both"/>
        <w:rPr>
          <w:rFonts w:ascii="Arial" w:hAnsi="Arial" w:cs="Arial"/>
        </w:rPr>
      </w:pPr>
      <w:r>
        <w:rPr>
          <w:rFonts w:ascii="Arial" w:hAnsi="Arial" w:cs="Arial"/>
          <w:b/>
        </w:rPr>
        <w:t>3. MINUTES OF PREVIOUS MEETING</w:t>
      </w:r>
      <w:r>
        <w:rPr>
          <w:rFonts w:ascii="Arial" w:hAnsi="Arial" w:cs="Arial"/>
        </w:rPr>
        <w:t xml:space="preserve"> were approved.</w:t>
      </w:r>
    </w:p>
    <w:p w:rsidR="00CF2C48" w:rsidRDefault="00CF2C48" w:rsidP="001B69B1">
      <w:pPr>
        <w:jc w:val="both"/>
        <w:rPr>
          <w:rFonts w:ascii="Arial" w:hAnsi="Arial" w:cs="Arial"/>
        </w:rPr>
      </w:pPr>
    </w:p>
    <w:p w:rsidR="00CF2C48" w:rsidRDefault="00CF2C48" w:rsidP="001B69B1">
      <w:pPr>
        <w:jc w:val="both"/>
        <w:rPr>
          <w:rFonts w:ascii="Arial" w:hAnsi="Arial" w:cs="Arial"/>
          <w:b/>
        </w:rPr>
      </w:pPr>
      <w:r>
        <w:rPr>
          <w:rFonts w:ascii="Arial" w:hAnsi="Arial" w:cs="Arial"/>
          <w:b/>
        </w:rPr>
        <w:t>4. MATTERS OUTSTANDING</w:t>
      </w:r>
    </w:p>
    <w:p w:rsidR="00BC3E34" w:rsidRDefault="00CF2C48" w:rsidP="001B69B1">
      <w:pPr>
        <w:jc w:val="both"/>
        <w:rPr>
          <w:rFonts w:ascii="Arial" w:hAnsi="Arial" w:cs="Arial"/>
        </w:rPr>
      </w:pPr>
      <w:r>
        <w:rPr>
          <w:rFonts w:ascii="Arial" w:hAnsi="Arial" w:cs="Arial"/>
        </w:rPr>
        <w:t>The Clerk</w:t>
      </w:r>
      <w:r w:rsidR="00546118">
        <w:rPr>
          <w:rFonts w:ascii="Arial" w:hAnsi="Arial" w:cs="Arial"/>
        </w:rPr>
        <w:t xml:space="preserve"> told the meeting that </w:t>
      </w:r>
      <w:r>
        <w:rPr>
          <w:rFonts w:ascii="Arial" w:hAnsi="Arial" w:cs="Arial"/>
        </w:rPr>
        <w:t>the job specification for work t</w:t>
      </w:r>
      <w:r w:rsidR="00916E24">
        <w:rPr>
          <w:rFonts w:ascii="Arial" w:hAnsi="Arial" w:cs="Arial"/>
        </w:rPr>
        <w:t xml:space="preserve">o the changing rooms </w:t>
      </w:r>
      <w:r w:rsidR="00546118">
        <w:rPr>
          <w:rFonts w:ascii="Arial" w:hAnsi="Arial" w:cs="Arial"/>
        </w:rPr>
        <w:t xml:space="preserve">was in hand </w:t>
      </w:r>
      <w:r w:rsidR="00916E24">
        <w:rPr>
          <w:rFonts w:ascii="Arial" w:hAnsi="Arial" w:cs="Arial"/>
        </w:rPr>
        <w:t xml:space="preserve">so that </w:t>
      </w:r>
      <w:r>
        <w:rPr>
          <w:rFonts w:ascii="Arial" w:hAnsi="Arial" w:cs="Arial"/>
        </w:rPr>
        <w:t>the job</w:t>
      </w:r>
      <w:r w:rsidR="00916E24">
        <w:rPr>
          <w:rFonts w:ascii="Arial" w:hAnsi="Arial" w:cs="Arial"/>
        </w:rPr>
        <w:t xml:space="preserve"> could go</w:t>
      </w:r>
      <w:r>
        <w:rPr>
          <w:rFonts w:ascii="Arial" w:hAnsi="Arial" w:cs="Arial"/>
        </w:rPr>
        <w:t xml:space="preserve"> to tender.</w:t>
      </w:r>
      <w:r w:rsidR="00916E24">
        <w:rPr>
          <w:rFonts w:ascii="Arial" w:hAnsi="Arial" w:cs="Arial"/>
        </w:rPr>
        <w:t xml:space="preserve"> </w:t>
      </w:r>
    </w:p>
    <w:p w:rsidR="00F34F71" w:rsidRDefault="00F34F71" w:rsidP="001B69B1">
      <w:pPr>
        <w:jc w:val="both"/>
        <w:rPr>
          <w:rFonts w:ascii="Arial" w:hAnsi="Arial" w:cs="Arial"/>
        </w:rPr>
      </w:pPr>
    </w:p>
    <w:p w:rsidR="00F34F71" w:rsidRDefault="00F34F71" w:rsidP="001B69B1">
      <w:pPr>
        <w:jc w:val="both"/>
        <w:rPr>
          <w:rFonts w:ascii="Arial" w:hAnsi="Arial" w:cs="Arial"/>
          <w:b/>
        </w:rPr>
      </w:pPr>
      <w:r>
        <w:rPr>
          <w:rFonts w:ascii="Arial" w:hAnsi="Arial" w:cs="Arial"/>
          <w:b/>
        </w:rPr>
        <w:t>5. CORRESPONDENCE</w:t>
      </w:r>
    </w:p>
    <w:p w:rsidR="00F34F71" w:rsidRPr="00F34F71" w:rsidRDefault="00F34F71" w:rsidP="001B69B1">
      <w:pPr>
        <w:jc w:val="both"/>
        <w:rPr>
          <w:rFonts w:ascii="Arial" w:hAnsi="Arial" w:cs="Arial"/>
        </w:rPr>
      </w:pPr>
      <w:r>
        <w:rPr>
          <w:rFonts w:ascii="Arial" w:hAnsi="Arial" w:cs="Arial"/>
        </w:rPr>
        <w:t xml:space="preserve">The Clerk had circulated correspondence from a resident of the village about inconsiderate parking on Temple Inn Lane at its junction with Mead Way. </w:t>
      </w:r>
      <w:r w:rsidR="008C3C44">
        <w:rPr>
          <w:rFonts w:ascii="Arial" w:hAnsi="Arial" w:cs="Arial"/>
        </w:rPr>
        <w:t xml:space="preserve">The Parish Council, shares the concern of the resident about the dangers of car parking at the junction. </w:t>
      </w:r>
      <w:r w:rsidR="008A158D">
        <w:rPr>
          <w:rFonts w:ascii="Arial" w:hAnsi="Arial" w:cs="Arial"/>
        </w:rPr>
        <w:t xml:space="preserve">There was a wide ranging discussion but as the Police will get involved only if there is an obstruction and B&amp;NES are now responsible for all parking issues the Parish Council can only bring the matter to the attention of B&amp;NES Highway Officers and ask them to suggest a solution.  </w:t>
      </w:r>
      <w:r w:rsidR="008C3C44">
        <w:rPr>
          <w:rFonts w:ascii="Arial" w:hAnsi="Arial" w:cs="Arial"/>
        </w:rPr>
        <w:t xml:space="preserve">The PC urged all residents and visitors to park considerately especially during school hours and to be particularly vigilant </w:t>
      </w:r>
      <w:r w:rsidR="008A158D">
        <w:rPr>
          <w:rFonts w:ascii="Arial" w:hAnsi="Arial" w:cs="Arial"/>
        </w:rPr>
        <w:t>when using</w:t>
      </w:r>
      <w:r w:rsidR="008C3C44">
        <w:rPr>
          <w:rFonts w:ascii="Arial" w:hAnsi="Arial" w:cs="Arial"/>
        </w:rPr>
        <w:t xml:space="preserve"> the junction.</w:t>
      </w:r>
    </w:p>
    <w:p w:rsidR="00F34F71" w:rsidRPr="00F34F71" w:rsidRDefault="00F34F71" w:rsidP="001B69B1">
      <w:pPr>
        <w:jc w:val="both"/>
        <w:rPr>
          <w:rFonts w:ascii="Arial" w:hAnsi="Arial" w:cs="Arial"/>
          <w:b/>
          <w:sz w:val="16"/>
          <w:szCs w:val="16"/>
        </w:rPr>
      </w:pPr>
    </w:p>
    <w:p w:rsidR="001A49C3" w:rsidRDefault="008C3C44" w:rsidP="001B69B1">
      <w:pPr>
        <w:jc w:val="both"/>
        <w:rPr>
          <w:rFonts w:ascii="Arial" w:hAnsi="Arial" w:cs="Arial"/>
          <w:b/>
        </w:rPr>
      </w:pPr>
      <w:r>
        <w:rPr>
          <w:rFonts w:ascii="Arial" w:hAnsi="Arial" w:cs="Arial"/>
          <w:b/>
        </w:rPr>
        <w:t>6</w:t>
      </w:r>
      <w:r w:rsidR="001A49C3">
        <w:rPr>
          <w:rFonts w:ascii="Arial" w:hAnsi="Arial" w:cs="Arial"/>
          <w:b/>
        </w:rPr>
        <w:t xml:space="preserve">. </w:t>
      </w:r>
      <w:r>
        <w:rPr>
          <w:rFonts w:ascii="Arial" w:hAnsi="Arial" w:cs="Arial"/>
          <w:b/>
        </w:rPr>
        <w:t>VILLAGE HALL</w:t>
      </w:r>
      <w:r w:rsidR="008E6D59">
        <w:rPr>
          <w:rFonts w:ascii="Arial" w:hAnsi="Arial" w:cs="Arial"/>
          <w:b/>
        </w:rPr>
        <w:t xml:space="preserve"> and PLAYING FIELD</w:t>
      </w:r>
    </w:p>
    <w:p w:rsidR="008E6D59" w:rsidRPr="008C3C44" w:rsidRDefault="008C3C44" w:rsidP="001B69B1">
      <w:pPr>
        <w:jc w:val="both"/>
        <w:rPr>
          <w:rFonts w:ascii="Arial" w:hAnsi="Arial" w:cs="Arial"/>
        </w:rPr>
      </w:pPr>
      <w:r w:rsidRPr="008C3C44">
        <w:rPr>
          <w:rFonts w:ascii="Arial" w:hAnsi="Arial" w:cs="Arial"/>
        </w:rPr>
        <w:t xml:space="preserve">In the absence of the </w:t>
      </w:r>
      <w:r w:rsidR="00E77B6E">
        <w:rPr>
          <w:rFonts w:ascii="Arial" w:hAnsi="Arial" w:cs="Arial"/>
        </w:rPr>
        <w:t>Chair of the Village</w:t>
      </w:r>
      <w:r w:rsidR="005967C4">
        <w:rPr>
          <w:rFonts w:ascii="Arial" w:hAnsi="Arial" w:cs="Arial"/>
        </w:rPr>
        <w:t xml:space="preserve"> Hall committee</w:t>
      </w:r>
      <w:r w:rsidR="00E77B6E">
        <w:rPr>
          <w:rFonts w:ascii="Arial" w:hAnsi="Arial" w:cs="Arial"/>
        </w:rPr>
        <w:t xml:space="preserve"> it was agreed to seek a written report on any developments </w:t>
      </w:r>
      <w:r w:rsidR="008E6D59">
        <w:rPr>
          <w:rFonts w:ascii="Arial" w:hAnsi="Arial" w:cs="Arial"/>
        </w:rPr>
        <w:t>and financ</w:t>
      </w:r>
      <w:r w:rsidR="008A158D">
        <w:rPr>
          <w:rFonts w:ascii="Arial" w:hAnsi="Arial" w:cs="Arial"/>
        </w:rPr>
        <w:t xml:space="preserve">ial issues the Parish Council needed to be aware of. </w:t>
      </w:r>
      <w:r w:rsidR="008E6D59">
        <w:rPr>
          <w:rFonts w:ascii="Arial" w:hAnsi="Arial" w:cs="Arial"/>
        </w:rPr>
        <w:t>It was reported that there were mice in the storage cupboards at the back of the hall and that steps were being taken to address the problem.</w:t>
      </w:r>
    </w:p>
    <w:p w:rsidR="00035FEF" w:rsidRPr="003476D7" w:rsidRDefault="00035FEF" w:rsidP="001B69B1">
      <w:pPr>
        <w:pStyle w:val="BodyText"/>
        <w:tabs>
          <w:tab w:val="left" w:pos="1155"/>
        </w:tabs>
        <w:rPr>
          <w:rFonts w:ascii="Arial" w:hAnsi="Arial" w:cs="Arial"/>
          <w:sz w:val="16"/>
          <w:szCs w:val="16"/>
        </w:rPr>
      </w:pPr>
    </w:p>
    <w:p w:rsidR="001B69B1" w:rsidRPr="002175B0" w:rsidRDefault="008E6D59" w:rsidP="002175B0">
      <w:pPr>
        <w:pStyle w:val="BodyText"/>
        <w:rPr>
          <w:rFonts w:ascii="Arial" w:hAnsi="Arial" w:cs="Arial"/>
          <w:sz w:val="16"/>
          <w:szCs w:val="16"/>
        </w:rPr>
      </w:pPr>
      <w:r>
        <w:rPr>
          <w:rFonts w:ascii="Arial" w:hAnsi="Arial" w:cs="Arial"/>
          <w:b/>
          <w:sz w:val="24"/>
        </w:rPr>
        <w:t>7</w:t>
      </w:r>
      <w:r w:rsidR="001B69B1">
        <w:rPr>
          <w:rFonts w:ascii="Arial" w:hAnsi="Arial" w:cs="Arial"/>
          <w:b/>
          <w:sz w:val="24"/>
        </w:rPr>
        <w:t>. FINANCE:</w:t>
      </w:r>
      <w:r w:rsidR="002175B0">
        <w:rPr>
          <w:rFonts w:ascii="Arial" w:hAnsi="Arial" w:cs="Arial"/>
          <w:b/>
          <w:sz w:val="24"/>
        </w:rPr>
        <w:t xml:space="preserve"> </w:t>
      </w:r>
      <w:r w:rsidR="001B69B1" w:rsidRPr="00916E24">
        <w:rPr>
          <w:rFonts w:ascii="Arial" w:hAnsi="Arial" w:cs="Arial"/>
          <w:sz w:val="24"/>
        </w:rPr>
        <w:t>It was proposed and agreed to pay the following:-</w:t>
      </w:r>
      <w:r w:rsidR="001B69B1">
        <w:rPr>
          <w:rFonts w:ascii="Arial" w:hAnsi="Arial" w:cs="Arial"/>
        </w:rPr>
        <w:t xml:space="preserve"> </w:t>
      </w:r>
    </w:p>
    <w:p w:rsidR="001B69B1" w:rsidRPr="002175B0" w:rsidRDefault="001B69B1" w:rsidP="001B69B1">
      <w:pPr>
        <w:jc w:val="both"/>
        <w:rPr>
          <w:rFonts w:ascii="Arial" w:hAnsi="Arial" w:cs="Arial"/>
          <w:sz w:val="16"/>
          <w:szCs w:val="16"/>
        </w:rPr>
      </w:pPr>
    </w:p>
    <w:p w:rsidR="007B196E" w:rsidRPr="008A5D55" w:rsidRDefault="007B196E" w:rsidP="007B196E">
      <w:pPr>
        <w:pStyle w:val="Heading4"/>
        <w:rPr>
          <w:rFonts w:ascii="Arial" w:hAnsi="Arial" w:cs="Arial"/>
        </w:rPr>
      </w:pPr>
      <w:r w:rsidRPr="008A5D55">
        <w:rPr>
          <w:rFonts w:ascii="Arial" w:hAnsi="Arial" w:cs="Arial"/>
        </w:rPr>
        <w:t xml:space="preserve">Payments </w:t>
      </w:r>
      <w:r w:rsidRPr="008A5D55">
        <w:rPr>
          <w:rFonts w:ascii="Arial" w:hAnsi="Arial" w:cs="Arial"/>
        </w:rPr>
        <w:tab/>
      </w:r>
      <w:r w:rsidRPr="008A5D55">
        <w:rPr>
          <w:rFonts w:ascii="Arial" w:hAnsi="Arial" w:cs="Arial"/>
        </w:rPr>
        <w:tab/>
      </w:r>
      <w:r w:rsidRPr="008A5D55">
        <w:rPr>
          <w:rFonts w:ascii="Arial" w:hAnsi="Arial" w:cs="Arial"/>
        </w:rPr>
        <w:tab/>
        <w:t xml:space="preserve">   </w:t>
      </w:r>
      <w:r w:rsidRPr="008A5D55">
        <w:rPr>
          <w:rFonts w:ascii="Arial" w:hAnsi="Arial" w:cs="Arial"/>
        </w:rPr>
        <w:tab/>
      </w:r>
      <w:r>
        <w:rPr>
          <w:rFonts w:ascii="Arial" w:hAnsi="Arial" w:cs="Arial"/>
        </w:rPr>
        <w:tab/>
        <w:t xml:space="preserve">   </w:t>
      </w:r>
      <w:r w:rsidRPr="008A5D55">
        <w:rPr>
          <w:rFonts w:ascii="Arial" w:hAnsi="Arial" w:cs="Arial"/>
        </w:rPr>
        <w:t xml:space="preserve"> £</w:t>
      </w:r>
      <w:r w:rsidRPr="008A5D55">
        <w:rPr>
          <w:rFonts w:ascii="Arial" w:hAnsi="Arial" w:cs="Arial"/>
        </w:rPr>
        <w:tab/>
        <w:t xml:space="preserve">       </w:t>
      </w:r>
      <w:r>
        <w:rPr>
          <w:rFonts w:ascii="Arial" w:hAnsi="Arial" w:cs="Arial"/>
        </w:rPr>
        <w:t xml:space="preserve">  </w:t>
      </w:r>
      <w:r w:rsidRPr="008A5D55">
        <w:rPr>
          <w:rFonts w:ascii="Arial" w:hAnsi="Arial" w:cs="Arial"/>
        </w:rPr>
        <w:t xml:space="preserve">  Vat</w:t>
      </w:r>
    </w:p>
    <w:p w:rsidR="00D02198" w:rsidRPr="004F4DCA" w:rsidRDefault="00D02198" w:rsidP="00D02198">
      <w:pPr>
        <w:rPr>
          <w:rFonts w:ascii="Arial" w:hAnsi="Arial" w:cs="Arial"/>
        </w:rPr>
      </w:pPr>
      <w:r w:rsidRPr="004F4DCA">
        <w:rPr>
          <w:rFonts w:ascii="Arial" w:hAnsi="Arial" w:cs="Arial"/>
        </w:rPr>
        <w:t xml:space="preserve">     </w:t>
      </w:r>
      <w:r w:rsidRPr="004F4DCA">
        <w:rPr>
          <w:rFonts w:ascii="Arial" w:hAnsi="Arial" w:cs="Arial"/>
        </w:rPr>
        <w:tab/>
        <w:t xml:space="preserve"> (1)  </w:t>
      </w:r>
      <w:r w:rsidRPr="004F4DCA">
        <w:rPr>
          <w:rFonts w:ascii="Arial" w:hAnsi="Arial" w:cs="Arial"/>
        </w:rPr>
        <w:tab/>
      </w:r>
      <w:proofErr w:type="gramStart"/>
      <w:r w:rsidRPr="004F4DCA">
        <w:rPr>
          <w:rFonts w:ascii="Arial" w:hAnsi="Arial" w:cs="Arial"/>
        </w:rPr>
        <w:t>Clerks  wages</w:t>
      </w:r>
      <w:proofErr w:type="gramEnd"/>
      <w:r w:rsidRPr="004F4DCA">
        <w:rPr>
          <w:rFonts w:ascii="Arial" w:hAnsi="Arial" w:cs="Arial"/>
        </w:rPr>
        <w:t xml:space="preserve">           </w:t>
      </w:r>
      <w:r w:rsidRPr="004F4DCA">
        <w:rPr>
          <w:rFonts w:ascii="Arial" w:hAnsi="Arial" w:cs="Arial"/>
        </w:rPr>
        <w:tab/>
      </w:r>
      <w:r w:rsidRPr="004F4DCA">
        <w:rPr>
          <w:rFonts w:ascii="Arial" w:hAnsi="Arial" w:cs="Arial"/>
        </w:rPr>
        <w:tab/>
        <w:t>269.53</w:t>
      </w:r>
    </w:p>
    <w:p w:rsidR="00D02198" w:rsidRPr="004F4DCA" w:rsidRDefault="00D02198" w:rsidP="00D02198">
      <w:pPr>
        <w:rPr>
          <w:rFonts w:ascii="Arial" w:hAnsi="Arial" w:cs="Arial"/>
        </w:rPr>
      </w:pPr>
      <w:r w:rsidRPr="004F4DCA">
        <w:rPr>
          <w:rFonts w:ascii="Arial" w:hAnsi="Arial" w:cs="Arial"/>
        </w:rPr>
        <w:t xml:space="preserve">        </w:t>
      </w:r>
      <w:r w:rsidRPr="004F4DCA">
        <w:rPr>
          <w:rFonts w:ascii="Arial" w:hAnsi="Arial" w:cs="Arial"/>
        </w:rPr>
        <w:tab/>
        <w:t xml:space="preserve"> (2)</w:t>
      </w:r>
      <w:r w:rsidRPr="004F4DCA">
        <w:rPr>
          <w:rFonts w:ascii="Arial" w:hAnsi="Arial" w:cs="Arial"/>
        </w:rPr>
        <w:tab/>
        <w:t xml:space="preserve">Sweeper wages </w:t>
      </w:r>
      <w:r w:rsidRPr="004F4DCA">
        <w:rPr>
          <w:rFonts w:ascii="Arial" w:hAnsi="Arial" w:cs="Arial"/>
        </w:rPr>
        <w:tab/>
      </w:r>
      <w:r w:rsidRPr="004F4DCA">
        <w:rPr>
          <w:rFonts w:ascii="Arial" w:hAnsi="Arial" w:cs="Arial"/>
        </w:rPr>
        <w:tab/>
      </w:r>
      <w:r w:rsidRPr="004F4DCA">
        <w:rPr>
          <w:rFonts w:ascii="Arial" w:hAnsi="Arial" w:cs="Arial"/>
        </w:rPr>
        <w:tab/>
        <w:t>428.49</w:t>
      </w:r>
    </w:p>
    <w:p w:rsidR="00D02198" w:rsidRPr="004F4DCA" w:rsidRDefault="00D02198" w:rsidP="00D02198">
      <w:pPr>
        <w:ind w:firstLine="720"/>
        <w:rPr>
          <w:rFonts w:ascii="Arial" w:hAnsi="Arial" w:cs="Arial"/>
        </w:rPr>
      </w:pPr>
      <w:r w:rsidRPr="004F4DCA">
        <w:rPr>
          <w:rFonts w:ascii="Arial" w:hAnsi="Arial" w:cs="Arial"/>
        </w:rPr>
        <w:t xml:space="preserve"> (3) </w:t>
      </w:r>
      <w:r w:rsidRPr="004F4DCA">
        <w:rPr>
          <w:rFonts w:ascii="Arial" w:hAnsi="Arial" w:cs="Arial"/>
        </w:rPr>
        <w:tab/>
        <w:t xml:space="preserve">Garage rent   </w:t>
      </w:r>
      <w:r w:rsidRPr="004F4DCA">
        <w:rPr>
          <w:rFonts w:ascii="Arial" w:hAnsi="Arial" w:cs="Arial"/>
        </w:rPr>
        <w:tab/>
      </w:r>
      <w:r w:rsidRPr="004F4DCA">
        <w:rPr>
          <w:rFonts w:ascii="Arial" w:hAnsi="Arial" w:cs="Arial"/>
        </w:rPr>
        <w:tab/>
      </w:r>
      <w:r w:rsidRPr="004F4DCA">
        <w:rPr>
          <w:rFonts w:ascii="Arial" w:hAnsi="Arial" w:cs="Arial"/>
        </w:rPr>
        <w:tab/>
        <w:t xml:space="preserve">  37.97          </w:t>
      </w:r>
      <w:r>
        <w:rPr>
          <w:rFonts w:ascii="Arial" w:hAnsi="Arial" w:cs="Arial"/>
        </w:rPr>
        <w:t xml:space="preserve"> </w:t>
      </w:r>
      <w:r w:rsidRPr="004F4DCA">
        <w:rPr>
          <w:rFonts w:ascii="Arial" w:hAnsi="Arial" w:cs="Arial"/>
        </w:rPr>
        <w:t xml:space="preserve"> 7.59</w:t>
      </w:r>
    </w:p>
    <w:p w:rsidR="00D02198" w:rsidRPr="004F4DCA" w:rsidRDefault="00D02198" w:rsidP="00D02198">
      <w:pPr>
        <w:ind w:left="360" w:firstLine="360"/>
        <w:rPr>
          <w:rFonts w:ascii="Arial" w:hAnsi="Arial" w:cs="Arial"/>
        </w:rPr>
      </w:pPr>
      <w:r>
        <w:rPr>
          <w:rFonts w:ascii="Arial" w:hAnsi="Arial" w:cs="Arial"/>
        </w:rPr>
        <w:lastRenderedPageBreak/>
        <w:t xml:space="preserve"> </w:t>
      </w:r>
      <w:r w:rsidRPr="004F4DCA">
        <w:rPr>
          <w:rFonts w:ascii="Arial" w:hAnsi="Arial" w:cs="Arial"/>
        </w:rPr>
        <w:t>(</w:t>
      </w:r>
      <w:r>
        <w:rPr>
          <w:rFonts w:ascii="Arial" w:hAnsi="Arial" w:cs="Arial"/>
        </w:rPr>
        <w:t>4</w:t>
      </w:r>
      <w:r w:rsidRPr="004F4DCA">
        <w:rPr>
          <w:rFonts w:ascii="Arial" w:hAnsi="Arial" w:cs="Arial"/>
        </w:rPr>
        <w:t>)</w:t>
      </w:r>
      <w:r>
        <w:rPr>
          <w:rFonts w:ascii="Arial" w:hAnsi="Arial" w:cs="Arial"/>
        </w:rPr>
        <w:tab/>
        <w:t xml:space="preserve">PAYE admin </w:t>
      </w:r>
      <w:r>
        <w:rPr>
          <w:rFonts w:ascii="Arial" w:hAnsi="Arial" w:cs="Arial"/>
        </w:rPr>
        <w:tab/>
      </w:r>
      <w:r>
        <w:rPr>
          <w:rFonts w:ascii="Arial" w:hAnsi="Arial" w:cs="Arial"/>
        </w:rPr>
        <w:tab/>
      </w:r>
      <w:r>
        <w:rPr>
          <w:rFonts w:ascii="Arial" w:hAnsi="Arial" w:cs="Arial"/>
        </w:rPr>
        <w:tab/>
      </w:r>
      <w:r>
        <w:rPr>
          <w:rFonts w:ascii="Arial" w:hAnsi="Arial" w:cs="Arial"/>
        </w:rPr>
        <w:tab/>
        <w:t xml:space="preserve">  30.00</w:t>
      </w:r>
      <w:r>
        <w:rPr>
          <w:rFonts w:ascii="Arial" w:hAnsi="Arial" w:cs="Arial"/>
        </w:rPr>
        <w:tab/>
        <w:t xml:space="preserve"> 6.00</w:t>
      </w:r>
    </w:p>
    <w:p w:rsidR="00D02198" w:rsidRDefault="00D02198" w:rsidP="00D02198">
      <w:pPr>
        <w:rPr>
          <w:rFonts w:ascii="Arial" w:hAnsi="Arial" w:cs="Arial"/>
        </w:rPr>
      </w:pPr>
      <w:r>
        <w:rPr>
          <w:rFonts w:ascii="Arial" w:hAnsi="Arial" w:cs="Arial"/>
        </w:rPr>
        <w:tab/>
        <w:t xml:space="preserve"> (5</w:t>
      </w:r>
      <w:r w:rsidRPr="004F4DCA">
        <w:rPr>
          <w:rFonts w:ascii="Arial" w:hAnsi="Arial" w:cs="Arial"/>
        </w:rPr>
        <w:t>)</w:t>
      </w:r>
      <w:r>
        <w:rPr>
          <w:rFonts w:ascii="Arial" w:hAnsi="Arial" w:cs="Arial"/>
        </w:rPr>
        <w:tab/>
        <w:t>Cllr Expenses</w:t>
      </w:r>
      <w:r>
        <w:rPr>
          <w:rFonts w:ascii="Arial" w:hAnsi="Arial" w:cs="Arial"/>
        </w:rPr>
        <w:tab/>
      </w:r>
      <w:r>
        <w:rPr>
          <w:rFonts w:ascii="Arial" w:hAnsi="Arial" w:cs="Arial"/>
        </w:rPr>
        <w:tab/>
      </w:r>
      <w:r>
        <w:rPr>
          <w:rFonts w:ascii="Arial" w:hAnsi="Arial" w:cs="Arial"/>
        </w:rPr>
        <w:tab/>
        <w:t xml:space="preserve">    7.00</w:t>
      </w:r>
    </w:p>
    <w:p w:rsidR="00D02198" w:rsidRDefault="00D02198" w:rsidP="00D02198">
      <w:pPr>
        <w:rPr>
          <w:rFonts w:ascii="Arial" w:hAnsi="Arial" w:cs="Arial"/>
        </w:rPr>
      </w:pPr>
      <w:r>
        <w:rPr>
          <w:rFonts w:ascii="Arial" w:hAnsi="Arial" w:cs="Arial"/>
        </w:rPr>
        <w:tab/>
        <w:t xml:space="preserve"> (6)</w:t>
      </w:r>
      <w:r>
        <w:rPr>
          <w:rFonts w:ascii="Arial" w:hAnsi="Arial" w:cs="Arial"/>
        </w:rPr>
        <w:tab/>
        <w:t>Floodlights</w:t>
      </w:r>
      <w:r>
        <w:rPr>
          <w:rFonts w:ascii="Arial" w:hAnsi="Arial" w:cs="Arial"/>
        </w:rPr>
        <w:tab/>
      </w:r>
      <w:r>
        <w:rPr>
          <w:rFonts w:ascii="Arial" w:hAnsi="Arial" w:cs="Arial"/>
        </w:rPr>
        <w:tab/>
      </w:r>
      <w:r>
        <w:rPr>
          <w:rFonts w:ascii="Arial" w:hAnsi="Arial" w:cs="Arial"/>
        </w:rPr>
        <w:tab/>
      </w:r>
      <w:r>
        <w:rPr>
          <w:rFonts w:ascii="Arial" w:hAnsi="Arial" w:cs="Arial"/>
        </w:rPr>
        <w:tab/>
        <w:t>850.00       170.00</w:t>
      </w:r>
    </w:p>
    <w:p w:rsidR="00D02198" w:rsidRPr="004F4DCA" w:rsidRDefault="00D02198" w:rsidP="00D02198">
      <w:pPr>
        <w:rPr>
          <w:rFonts w:ascii="Arial" w:hAnsi="Arial" w:cs="Arial"/>
        </w:rPr>
      </w:pPr>
      <w:r>
        <w:rPr>
          <w:rFonts w:ascii="Arial" w:hAnsi="Arial" w:cs="Arial"/>
        </w:rPr>
        <w:tab/>
        <w:t xml:space="preserve"> (7)</w:t>
      </w:r>
      <w:r>
        <w:rPr>
          <w:rFonts w:ascii="Arial" w:hAnsi="Arial" w:cs="Arial"/>
        </w:rPr>
        <w:tab/>
        <w:t>Hedge Trimming</w:t>
      </w:r>
      <w:r>
        <w:rPr>
          <w:rFonts w:ascii="Arial" w:hAnsi="Arial" w:cs="Arial"/>
        </w:rPr>
        <w:tab/>
      </w:r>
      <w:r>
        <w:rPr>
          <w:rFonts w:ascii="Arial" w:hAnsi="Arial" w:cs="Arial"/>
        </w:rPr>
        <w:tab/>
      </w:r>
      <w:r>
        <w:rPr>
          <w:rFonts w:ascii="Arial" w:hAnsi="Arial" w:cs="Arial"/>
        </w:rPr>
        <w:tab/>
        <w:t>255.00         85.00</w:t>
      </w:r>
    </w:p>
    <w:p w:rsidR="00D02198" w:rsidRDefault="00D02198" w:rsidP="00D02198">
      <w:pPr>
        <w:rPr>
          <w:rFonts w:ascii="Arial" w:hAnsi="Arial" w:cs="Arial"/>
        </w:rPr>
      </w:pPr>
      <w:r>
        <w:rPr>
          <w:rFonts w:ascii="Arial" w:hAnsi="Arial" w:cs="Arial"/>
        </w:rPr>
        <w:tab/>
      </w:r>
      <w:r>
        <w:rPr>
          <w:rFonts w:ascii="Arial" w:hAnsi="Arial" w:cs="Arial"/>
        </w:rPr>
        <w:tab/>
      </w:r>
      <w:r>
        <w:rPr>
          <w:rFonts w:ascii="Arial" w:hAnsi="Arial" w:cs="Arial"/>
        </w:rPr>
        <w:tab/>
      </w:r>
    </w:p>
    <w:p w:rsidR="00D02198" w:rsidRPr="008A5D55" w:rsidRDefault="00D02198" w:rsidP="00D02198">
      <w:pPr>
        <w:rPr>
          <w:rFonts w:ascii="Arial" w:hAnsi="Arial" w:cs="Arial"/>
        </w:rPr>
      </w:pPr>
      <w:r w:rsidRPr="008A5D55">
        <w:rPr>
          <w:rFonts w:ascii="Arial" w:hAnsi="Arial" w:cs="Arial"/>
        </w:rPr>
        <w:t>B) Payments received</w:t>
      </w:r>
    </w:p>
    <w:p w:rsidR="00D02198" w:rsidRDefault="00D02198" w:rsidP="00D02198">
      <w:pPr>
        <w:ind w:left="360" w:firstLine="360"/>
        <w:rPr>
          <w:rFonts w:ascii="Arial" w:hAnsi="Arial" w:cs="Arial"/>
        </w:rPr>
      </w:pPr>
      <w:r w:rsidRPr="008A5D55">
        <w:rPr>
          <w:rFonts w:ascii="Arial" w:hAnsi="Arial" w:cs="Arial"/>
        </w:rPr>
        <w:t xml:space="preserve"> (1)  </w:t>
      </w:r>
      <w:r>
        <w:rPr>
          <w:rFonts w:ascii="Arial" w:hAnsi="Arial" w:cs="Arial"/>
        </w:rPr>
        <w:tab/>
      </w:r>
      <w:r w:rsidRPr="008A5D55">
        <w:rPr>
          <w:rFonts w:ascii="Arial" w:hAnsi="Arial" w:cs="Arial"/>
        </w:rPr>
        <w:t>Parish Sweeper</w:t>
      </w:r>
      <w:r>
        <w:rPr>
          <w:rFonts w:ascii="Arial" w:hAnsi="Arial" w:cs="Arial"/>
        </w:rPr>
        <w:t xml:space="preserve">  </w:t>
      </w:r>
      <w:r>
        <w:rPr>
          <w:rFonts w:ascii="Arial" w:hAnsi="Arial" w:cs="Arial"/>
        </w:rPr>
        <w:tab/>
      </w:r>
      <w:r w:rsidRPr="008A5D55">
        <w:rPr>
          <w:rFonts w:ascii="Arial" w:hAnsi="Arial" w:cs="Arial"/>
        </w:rPr>
        <w:t xml:space="preserve">                      2</w:t>
      </w:r>
      <w:r>
        <w:rPr>
          <w:rFonts w:ascii="Arial" w:hAnsi="Arial" w:cs="Arial"/>
        </w:rPr>
        <w:t>92</w:t>
      </w:r>
      <w:r w:rsidRPr="008A5D55">
        <w:rPr>
          <w:rFonts w:ascii="Arial" w:hAnsi="Arial" w:cs="Arial"/>
        </w:rPr>
        <w:t>.</w:t>
      </w:r>
      <w:r>
        <w:rPr>
          <w:rFonts w:ascii="Arial" w:hAnsi="Arial" w:cs="Arial"/>
        </w:rPr>
        <w:t>17</w:t>
      </w:r>
    </w:p>
    <w:p w:rsidR="00D02198" w:rsidRDefault="00D02198" w:rsidP="00D02198">
      <w:pPr>
        <w:rPr>
          <w:rFonts w:ascii="Arial" w:hAnsi="Arial" w:cs="Arial"/>
          <w:b/>
          <w:sz w:val="32"/>
          <w:szCs w:val="32"/>
        </w:rPr>
      </w:pPr>
    </w:p>
    <w:p w:rsidR="00546118" w:rsidRDefault="00B935E5" w:rsidP="00D02198">
      <w:pPr>
        <w:rPr>
          <w:rFonts w:ascii="Arial" w:hAnsi="Arial" w:cs="Arial"/>
          <w:b/>
        </w:rPr>
      </w:pPr>
      <w:r>
        <w:rPr>
          <w:rFonts w:ascii="Arial" w:hAnsi="Arial" w:cs="Arial"/>
          <w:b/>
        </w:rPr>
        <w:t>8. BUS SHELTER ON THE GREEN</w:t>
      </w:r>
    </w:p>
    <w:p w:rsidR="00D02198" w:rsidRDefault="00B935E5" w:rsidP="007E49F4">
      <w:pPr>
        <w:jc w:val="both"/>
        <w:rPr>
          <w:rFonts w:ascii="Arial" w:hAnsi="Arial" w:cs="Arial"/>
        </w:rPr>
      </w:pPr>
      <w:r>
        <w:rPr>
          <w:rFonts w:ascii="Arial" w:hAnsi="Arial" w:cs="Arial"/>
        </w:rPr>
        <w:t>It was unanimously agreed to accept a quote from JD Contractors to replace the wooden seating in the bus shelter and repair the roof.</w:t>
      </w:r>
    </w:p>
    <w:p w:rsidR="007E49F4" w:rsidRDefault="007E49F4" w:rsidP="004348B8">
      <w:pPr>
        <w:ind w:left="360" w:firstLine="360"/>
        <w:rPr>
          <w:rFonts w:ascii="Arial" w:hAnsi="Arial" w:cs="Arial"/>
        </w:rPr>
      </w:pPr>
    </w:p>
    <w:p w:rsidR="00C334EA" w:rsidRDefault="00D02198" w:rsidP="00C334EA">
      <w:pPr>
        <w:rPr>
          <w:rFonts w:ascii="Arial" w:hAnsi="Arial" w:cs="Arial"/>
          <w:b/>
        </w:rPr>
      </w:pPr>
      <w:r>
        <w:rPr>
          <w:rFonts w:ascii="Arial" w:hAnsi="Arial" w:cs="Arial"/>
          <w:b/>
        </w:rPr>
        <w:t>9</w:t>
      </w:r>
      <w:r w:rsidR="00C334EA">
        <w:rPr>
          <w:rFonts w:ascii="Arial" w:hAnsi="Arial" w:cs="Arial"/>
          <w:b/>
        </w:rPr>
        <w:t xml:space="preserve">. </w:t>
      </w:r>
      <w:r w:rsidR="008E6D59">
        <w:rPr>
          <w:rFonts w:ascii="Arial" w:hAnsi="Arial" w:cs="Arial"/>
          <w:b/>
        </w:rPr>
        <w:t>PLANNING</w:t>
      </w:r>
    </w:p>
    <w:p w:rsidR="00D02198" w:rsidRDefault="00D02198" w:rsidP="00C334EA">
      <w:pPr>
        <w:rPr>
          <w:rFonts w:ascii="Arial" w:hAnsi="Arial" w:cs="Arial"/>
          <w:b/>
        </w:rPr>
      </w:pPr>
      <w:r>
        <w:rPr>
          <w:rFonts w:ascii="Arial" w:hAnsi="Arial" w:cs="Arial"/>
          <w:b/>
        </w:rPr>
        <w:t>Outcomes:-</w:t>
      </w:r>
    </w:p>
    <w:p w:rsidR="00D02198" w:rsidRDefault="00D02198" w:rsidP="00D02198">
      <w:pPr>
        <w:rPr>
          <w:rFonts w:ascii="Arial" w:hAnsi="Arial" w:cs="Arial"/>
          <w:b/>
        </w:rPr>
      </w:pPr>
      <w:r>
        <w:rPr>
          <w:rFonts w:ascii="Arial" w:hAnsi="Arial" w:cs="Arial"/>
        </w:rPr>
        <w:t xml:space="preserve">14/05295/ADCOU Lower farm, Cameley (R Sayer)   </w:t>
      </w:r>
      <w:r>
        <w:rPr>
          <w:rFonts w:ascii="Arial" w:hAnsi="Arial" w:cs="Arial"/>
        </w:rPr>
        <w:tab/>
        <w:t xml:space="preserve">          </w:t>
      </w:r>
      <w:r>
        <w:rPr>
          <w:rFonts w:ascii="Arial" w:hAnsi="Arial" w:cs="Arial"/>
          <w:b/>
        </w:rPr>
        <w:t>Refused</w:t>
      </w:r>
    </w:p>
    <w:p w:rsidR="00D02198" w:rsidRDefault="00D02198" w:rsidP="00D02198">
      <w:pPr>
        <w:rPr>
          <w:rFonts w:ascii="Arial" w:hAnsi="Arial" w:cs="Arial"/>
          <w:b/>
        </w:rPr>
      </w:pPr>
      <w:r w:rsidRPr="004266C7">
        <w:rPr>
          <w:rFonts w:ascii="Arial" w:hAnsi="Arial" w:cs="Arial"/>
        </w:rPr>
        <w:t>14/02155/FUL</w:t>
      </w:r>
      <w:r>
        <w:rPr>
          <w:rFonts w:ascii="Arial" w:hAnsi="Arial" w:cs="Arial"/>
        </w:rPr>
        <w:t xml:space="preserve"> </w:t>
      </w:r>
      <w:proofErr w:type="gramStart"/>
      <w:r>
        <w:rPr>
          <w:rFonts w:ascii="Arial" w:hAnsi="Arial" w:cs="Arial"/>
        </w:rPr>
        <w:t>The</w:t>
      </w:r>
      <w:proofErr w:type="gramEnd"/>
      <w:r>
        <w:rPr>
          <w:rFonts w:ascii="Arial" w:hAnsi="Arial" w:cs="Arial"/>
        </w:rPr>
        <w:t xml:space="preserve"> Quarry Eastcourt Road, TC (M Wilson)   </w:t>
      </w:r>
      <w:r>
        <w:rPr>
          <w:rFonts w:ascii="Arial" w:hAnsi="Arial" w:cs="Arial"/>
          <w:b/>
        </w:rPr>
        <w:t>Permit</w:t>
      </w:r>
    </w:p>
    <w:p w:rsidR="00D02198" w:rsidRDefault="00D02198" w:rsidP="00D02198">
      <w:pPr>
        <w:rPr>
          <w:rFonts w:ascii="Arial" w:hAnsi="Arial" w:cs="Arial"/>
          <w:b/>
        </w:rPr>
      </w:pPr>
      <w:r>
        <w:rPr>
          <w:rFonts w:ascii="Arial" w:hAnsi="Arial" w:cs="Arial"/>
        </w:rPr>
        <w:t>14/01413/</w:t>
      </w:r>
      <w:proofErr w:type="gramStart"/>
      <w:r>
        <w:rPr>
          <w:rFonts w:ascii="Arial" w:hAnsi="Arial" w:cs="Arial"/>
        </w:rPr>
        <w:t>FUL  Temple</w:t>
      </w:r>
      <w:proofErr w:type="gramEnd"/>
      <w:r>
        <w:rPr>
          <w:rFonts w:ascii="Arial" w:hAnsi="Arial" w:cs="Arial"/>
        </w:rPr>
        <w:t xml:space="preserve"> Bridge Farm  (Mr </w:t>
      </w:r>
      <w:proofErr w:type="spellStart"/>
      <w:r>
        <w:rPr>
          <w:rFonts w:ascii="Arial" w:hAnsi="Arial" w:cs="Arial"/>
        </w:rPr>
        <w:t>Pollett</w:t>
      </w:r>
      <w:proofErr w:type="spellEnd"/>
      <w:r>
        <w:rPr>
          <w:rFonts w:ascii="Arial" w:hAnsi="Arial" w:cs="Arial"/>
        </w:rPr>
        <w:t>)</w:t>
      </w:r>
      <w:r>
        <w:rPr>
          <w:rFonts w:ascii="Arial" w:hAnsi="Arial" w:cs="Arial"/>
        </w:rPr>
        <w:tab/>
        <w:t xml:space="preserve">          </w:t>
      </w:r>
      <w:r>
        <w:rPr>
          <w:rFonts w:ascii="Arial" w:hAnsi="Arial" w:cs="Arial"/>
          <w:b/>
        </w:rPr>
        <w:t>Permit</w:t>
      </w:r>
    </w:p>
    <w:p w:rsidR="00D02198" w:rsidRPr="004266C7" w:rsidRDefault="00D02198" w:rsidP="00D02198">
      <w:pPr>
        <w:rPr>
          <w:rFonts w:ascii="Arial" w:hAnsi="Arial" w:cs="Arial"/>
          <w:b/>
        </w:rPr>
      </w:pPr>
      <w:proofErr w:type="gramStart"/>
      <w:r w:rsidRPr="004266C7">
        <w:rPr>
          <w:rFonts w:ascii="Arial" w:hAnsi="Arial" w:cs="Arial"/>
        </w:rPr>
        <w:t xml:space="preserve">Appeal </w:t>
      </w:r>
      <w:r>
        <w:rPr>
          <w:rFonts w:ascii="Arial" w:hAnsi="Arial" w:cs="Arial"/>
        </w:rPr>
        <w:t xml:space="preserve"> FO114</w:t>
      </w:r>
      <w:proofErr w:type="gramEnd"/>
      <w:r>
        <w:rPr>
          <w:rFonts w:ascii="Arial" w:hAnsi="Arial" w:cs="Arial"/>
        </w:rPr>
        <w:t>/A</w:t>
      </w:r>
      <w:r w:rsidR="007C0995">
        <w:rPr>
          <w:rFonts w:ascii="Arial" w:hAnsi="Arial" w:cs="Arial"/>
        </w:rPr>
        <w:t>/14/2225691 Cam Bridge Barn (R Jordan)</w:t>
      </w:r>
      <w:r>
        <w:rPr>
          <w:rFonts w:ascii="Arial" w:hAnsi="Arial" w:cs="Arial"/>
          <w:b/>
        </w:rPr>
        <w:t xml:space="preserve">  Dismissed</w:t>
      </w:r>
    </w:p>
    <w:p w:rsidR="00D02198" w:rsidRDefault="007E49F4" w:rsidP="00C334EA">
      <w:pPr>
        <w:rPr>
          <w:rFonts w:ascii="Arial" w:hAnsi="Arial" w:cs="Arial"/>
          <w:b/>
        </w:rPr>
      </w:pPr>
      <w:r>
        <w:rPr>
          <w:rFonts w:ascii="Arial" w:hAnsi="Arial" w:cs="Arial"/>
          <w:b/>
        </w:rPr>
        <w:t>Planning Appeal Procedures</w:t>
      </w:r>
    </w:p>
    <w:p w:rsidR="0060418A" w:rsidRDefault="007E49F4" w:rsidP="007E49F4">
      <w:pPr>
        <w:jc w:val="both"/>
        <w:rPr>
          <w:rFonts w:ascii="Arial" w:hAnsi="Arial" w:cs="Arial"/>
        </w:rPr>
      </w:pPr>
      <w:r>
        <w:rPr>
          <w:rFonts w:ascii="Arial" w:hAnsi="Arial" w:cs="Arial"/>
        </w:rPr>
        <w:t xml:space="preserve">The Chair told the meeting that a Parish Council can apply to be a party </w:t>
      </w:r>
      <w:r w:rsidR="008A158D">
        <w:rPr>
          <w:rFonts w:ascii="Arial" w:hAnsi="Arial" w:cs="Arial"/>
        </w:rPr>
        <w:t xml:space="preserve">to a planning appeal </w:t>
      </w:r>
      <w:r>
        <w:rPr>
          <w:rFonts w:ascii="Arial" w:hAnsi="Arial" w:cs="Arial"/>
        </w:rPr>
        <w:t>and</w:t>
      </w:r>
      <w:r w:rsidR="008A158D">
        <w:rPr>
          <w:rFonts w:ascii="Arial" w:hAnsi="Arial" w:cs="Arial"/>
        </w:rPr>
        <w:t xml:space="preserve"> be</w:t>
      </w:r>
      <w:r>
        <w:rPr>
          <w:rFonts w:ascii="Arial" w:hAnsi="Arial" w:cs="Arial"/>
        </w:rPr>
        <w:t xml:space="preserve"> on an equal footing with B&amp;NES and the appellant</w:t>
      </w:r>
      <w:r w:rsidR="008A158D">
        <w:rPr>
          <w:rFonts w:ascii="Arial" w:hAnsi="Arial" w:cs="Arial"/>
        </w:rPr>
        <w:t xml:space="preserve">. </w:t>
      </w:r>
      <w:r>
        <w:rPr>
          <w:rFonts w:ascii="Arial" w:hAnsi="Arial" w:cs="Arial"/>
        </w:rPr>
        <w:t xml:space="preserve"> </w:t>
      </w:r>
      <w:r w:rsidR="005967C4">
        <w:rPr>
          <w:rFonts w:ascii="Arial" w:hAnsi="Arial" w:cs="Arial"/>
        </w:rPr>
        <w:t>H</w:t>
      </w:r>
      <w:r>
        <w:rPr>
          <w:rFonts w:ascii="Arial" w:hAnsi="Arial" w:cs="Arial"/>
        </w:rPr>
        <w:t xml:space="preserve">owever this would mean </w:t>
      </w:r>
      <w:r w:rsidR="008A158D">
        <w:rPr>
          <w:rFonts w:ascii="Arial" w:hAnsi="Arial" w:cs="Arial"/>
        </w:rPr>
        <w:t>equal responsibilities as well as rights, for example, providing proofs of evidence</w:t>
      </w:r>
      <w:r w:rsidR="00F10EFA">
        <w:rPr>
          <w:rFonts w:ascii="Arial" w:hAnsi="Arial" w:cs="Arial"/>
        </w:rPr>
        <w:t>, appearing</w:t>
      </w:r>
      <w:r w:rsidR="008A158D">
        <w:rPr>
          <w:rFonts w:ascii="Arial" w:hAnsi="Arial" w:cs="Arial"/>
        </w:rPr>
        <w:t xml:space="preserve"> in public etc. </w:t>
      </w:r>
      <w:r>
        <w:rPr>
          <w:rFonts w:ascii="Arial" w:hAnsi="Arial" w:cs="Arial"/>
        </w:rPr>
        <w:t>If a Parish Council were to follow this route then it was felt</w:t>
      </w:r>
      <w:r w:rsidR="00F61BA8">
        <w:rPr>
          <w:rFonts w:ascii="Arial" w:hAnsi="Arial" w:cs="Arial"/>
        </w:rPr>
        <w:t xml:space="preserve">, by B&amp;NES and the Inspectorate, </w:t>
      </w:r>
      <w:r>
        <w:rPr>
          <w:rFonts w:ascii="Arial" w:hAnsi="Arial" w:cs="Arial"/>
        </w:rPr>
        <w:t xml:space="preserve">that they should be represented by legal counsel. </w:t>
      </w:r>
      <w:r w:rsidR="00F61BA8">
        <w:rPr>
          <w:rFonts w:ascii="Arial" w:hAnsi="Arial" w:cs="Arial"/>
        </w:rPr>
        <w:t>She also commented</w:t>
      </w:r>
      <w:r>
        <w:rPr>
          <w:rFonts w:ascii="Arial" w:hAnsi="Arial" w:cs="Arial"/>
        </w:rPr>
        <w:t xml:space="preserve"> that anyone could turn up on the </w:t>
      </w:r>
      <w:r w:rsidR="00F61BA8">
        <w:rPr>
          <w:rFonts w:ascii="Arial" w:hAnsi="Arial" w:cs="Arial"/>
        </w:rPr>
        <w:t>first day of an appeal</w:t>
      </w:r>
      <w:r>
        <w:rPr>
          <w:rFonts w:ascii="Arial" w:hAnsi="Arial" w:cs="Arial"/>
        </w:rPr>
        <w:t xml:space="preserve"> and state that they wish to make a statement</w:t>
      </w:r>
      <w:r w:rsidR="00797398">
        <w:rPr>
          <w:rFonts w:ascii="Arial" w:hAnsi="Arial" w:cs="Arial"/>
        </w:rPr>
        <w:t xml:space="preserve"> however the inspector</w:t>
      </w:r>
      <w:r w:rsidR="00281B7D">
        <w:rPr>
          <w:rFonts w:ascii="Arial" w:hAnsi="Arial" w:cs="Arial"/>
        </w:rPr>
        <w:t>s</w:t>
      </w:r>
      <w:r w:rsidR="00797398">
        <w:rPr>
          <w:rFonts w:ascii="Arial" w:hAnsi="Arial" w:cs="Arial"/>
        </w:rPr>
        <w:t xml:space="preserve"> would expect</w:t>
      </w:r>
      <w:r w:rsidR="007C0995">
        <w:rPr>
          <w:rFonts w:ascii="Arial" w:hAnsi="Arial" w:cs="Arial"/>
        </w:rPr>
        <w:t xml:space="preserve"> new evidence </w:t>
      </w:r>
      <w:r w:rsidR="00281B7D">
        <w:rPr>
          <w:rFonts w:ascii="Arial" w:hAnsi="Arial" w:cs="Arial"/>
        </w:rPr>
        <w:t>not a</w:t>
      </w:r>
      <w:r w:rsidR="00F61BA8">
        <w:rPr>
          <w:rFonts w:ascii="Arial" w:hAnsi="Arial" w:cs="Arial"/>
        </w:rPr>
        <w:t xml:space="preserve"> repetition</w:t>
      </w:r>
      <w:r w:rsidR="00281B7D">
        <w:rPr>
          <w:rFonts w:ascii="Arial" w:hAnsi="Arial" w:cs="Arial"/>
        </w:rPr>
        <w:t xml:space="preserve"> of existing submissions. </w:t>
      </w:r>
      <w:r w:rsidR="00F61BA8">
        <w:rPr>
          <w:rFonts w:ascii="Arial" w:hAnsi="Arial" w:cs="Arial"/>
        </w:rPr>
        <w:t xml:space="preserve">Other Parish Councillors present agreed that this accorded with their research and information from B&amp;NES planners. </w:t>
      </w:r>
      <w:r w:rsidR="00281B7D">
        <w:rPr>
          <w:rFonts w:ascii="Arial" w:hAnsi="Arial" w:cs="Arial"/>
        </w:rPr>
        <w:t xml:space="preserve">Parish Councillors confirmed to the Chair they wished a discussion about 13/03562/OUT, rather than a generic discussion. The Clerk then reported to the Parish Council that having checked with Dan Stone at B&amp;NES he could confirm all submissions to date </w:t>
      </w:r>
      <w:r w:rsidR="00F10EFA">
        <w:rPr>
          <w:rFonts w:ascii="Arial" w:hAnsi="Arial" w:cs="Arial"/>
        </w:rPr>
        <w:t xml:space="preserve">are </w:t>
      </w:r>
      <w:r w:rsidR="00281B7D">
        <w:rPr>
          <w:rFonts w:ascii="Arial" w:hAnsi="Arial" w:cs="Arial"/>
        </w:rPr>
        <w:t xml:space="preserve">with the Inspectorate already and several repetitions of similar statements would not help. B&amp;NES did not wish Cameley Parish Council to give evidence at the enquiry. He had also spoken to Robert Wordsworth </w:t>
      </w:r>
      <w:r w:rsidR="0033122F">
        <w:rPr>
          <w:rFonts w:ascii="Arial" w:hAnsi="Arial" w:cs="Arial"/>
        </w:rPr>
        <w:t xml:space="preserve">at the Planning Inspectorate who confirmed that only if the Parish Council had new evidence, not mentioned by anyone else, would it be appropriate to </w:t>
      </w:r>
      <w:r w:rsidR="0033122F" w:rsidRPr="0060418A">
        <w:rPr>
          <w:rFonts w:ascii="Arial" w:hAnsi="Arial" w:cs="Arial"/>
        </w:rPr>
        <w:t xml:space="preserve">ask to be represented. It was usual that legal representation was obtained if this was the case. </w:t>
      </w:r>
      <w:r w:rsidR="00283A7F" w:rsidRPr="0060418A">
        <w:rPr>
          <w:rFonts w:ascii="Arial" w:hAnsi="Arial" w:cs="Arial"/>
          <w:lang w:eastAsia="en-GB"/>
        </w:rPr>
        <w:t xml:space="preserve">The clerk reported </w:t>
      </w:r>
      <w:proofErr w:type="gramStart"/>
      <w:r w:rsidR="00283A7F" w:rsidRPr="0060418A">
        <w:rPr>
          <w:rFonts w:ascii="Arial" w:hAnsi="Arial" w:cs="Arial"/>
          <w:lang w:eastAsia="en-GB"/>
        </w:rPr>
        <w:t>that :-</w:t>
      </w:r>
      <w:proofErr w:type="gramEnd"/>
      <w:r w:rsidR="0060418A">
        <w:rPr>
          <w:rFonts w:ascii="Arial" w:hAnsi="Arial" w:cs="Arial"/>
          <w:lang w:eastAsia="en-GB"/>
        </w:rPr>
        <w:t xml:space="preserve"> </w:t>
      </w:r>
      <w:r w:rsidR="00283A7F" w:rsidRPr="0060418A">
        <w:rPr>
          <w:rFonts w:ascii="Arial" w:hAnsi="Arial" w:cs="Arial"/>
          <w:lang w:eastAsia="en-GB"/>
        </w:rPr>
        <w:t>he had contacted BANES and confirmed that</w:t>
      </w:r>
      <w:r w:rsidR="0060418A" w:rsidRPr="0060418A">
        <w:rPr>
          <w:rFonts w:ascii="Arial" w:hAnsi="Arial" w:cs="Arial"/>
          <w:lang w:eastAsia="en-GB"/>
        </w:rPr>
        <w:t xml:space="preserve"> Cameley PC's response was included in the papers provided to the Inspector and that there is no requirement for Cameley PC to submit (by 6 January 2014) any further paperwork. B&amp;NES confirmed that the Local Planning Authority does NOT need Cameley PC to appear at the Public Inquiry and that there is no value in Cameley PC seeking Rule 6 status.</w:t>
      </w:r>
      <w:r w:rsidR="0060418A">
        <w:rPr>
          <w:rFonts w:ascii="Arial" w:hAnsi="Arial" w:cs="Arial"/>
          <w:lang w:eastAsia="en-GB"/>
        </w:rPr>
        <w:t xml:space="preserve"> </w:t>
      </w:r>
      <w:r w:rsidR="0060418A" w:rsidRPr="0060418A">
        <w:rPr>
          <w:rFonts w:ascii="Arial" w:hAnsi="Arial" w:cs="Arial"/>
          <w:lang w:eastAsia="en-GB"/>
        </w:rPr>
        <w:t xml:space="preserve">He also confirmed that </w:t>
      </w:r>
      <w:r w:rsidR="0060418A">
        <w:rPr>
          <w:rFonts w:ascii="Arial" w:hAnsi="Arial" w:cs="Arial"/>
          <w:lang w:eastAsia="en-GB"/>
        </w:rPr>
        <w:t xml:space="preserve">he had spoken with </w:t>
      </w:r>
      <w:r w:rsidR="0060418A" w:rsidRPr="0060418A">
        <w:rPr>
          <w:rFonts w:ascii="Arial" w:hAnsi="Arial" w:cs="Arial"/>
          <w:lang w:eastAsia="en-GB"/>
        </w:rPr>
        <w:t>PINS (Robert Wordsworth</w:t>
      </w:r>
      <w:proofErr w:type="gramStart"/>
      <w:r w:rsidR="0060418A" w:rsidRPr="0060418A">
        <w:rPr>
          <w:rFonts w:ascii="Arial" w:hAnsi="Arial" w:cs="Arial"/>
          <w:lang w:eastAsia="en-GB"/>
        </w:rPr>
        <w:t xml:space="preserve">) </w:t>
      </w:r>
      <w:r w:rsidR="0060418A">
        <w:rPr>
          <w:rFonts w:ascii="Arial" w:hAnsi="Arial" w:cs="Arial"/>
          <w:lang w:eastAsia="en-GB"/>
        </w:rPr>
        <w:t xml:space="preserve"> to</w:t>
      </w:r>
      <w:proofErr w:type="gramEnd"/>
      <w:r w:rsidR="0060418A">
        <w:rPr>
          <w:rFonts w:ascii="Arial" w:hAnsi="Arial" w:cs="Arial"/>
          <w:lang w:eastAsia="en-GB"/>
        </w:rPr>
        <w:t xml:space="preserve"> say</w:t>
      </w:r>
      <w:r w:rsidR="0060418A" w:rsidRPr="0060418A">
        <w:rPr>
          <w:rFonts w:ascii="Arial" w:hAnsi="Arial" w:cs="Arial"/>
          <w:lang w:eastAsia="en-GB"/>
        </w:rPr>
        <w:t xml:space="preserve"> that Cameley PC's response dated 3 October 2013 stands, with no more to add.</w:t>
      </w:r>
      <w:r w:rsidR="0060418A">
        <w:rPr>
          <w:rFonts w:ascii="Arial" w:hAnsi="Arial" w:cs="Arial"/>
          <w:lang w:eastAsia="en-GB"/>
        </w:rPr>
        <w:t xml:space="preserve"> However Cameley Parish Council reserved the right to appear at the Inquiry to make a statement.</w:t>
      </w:r>
    </w:p>
    <w:p w:rsidR="00F61BA8" w:rsidRDefault="007C0995" w:rsidP="007E49F4">
      <w:pPr>
        <w:jc w:val="both"/>
        <w:rPr>
          <w:rFonts w:ascii="Arial" w:hAnsi="Arial" w:cs="Arial"/>
        </w:rPr>
      </w:pPr>
      <w:r>
        <w:rPr>
          <w:rFonts w:ascii="Arial" w:hAnsi="Arial" w:cs="Arial"/>
        </w:rPr>
        <w:t>After a discussion several councillors present expressed the view that the Parish Council should be seen to make a statement</w:t>
      </w:r>
      <w:r w:rsidR="00274902">
        <w:rPr>
          <w:rFonts w:ascii="Arial" w:hAnsi="Arial" w:cs="Arial"/>
        </w:rPr>
        <w:t>. Indi</w:t>
      </w:r>
      <w:r>
        <w:rPr>
          <w:rFonts w:ascii="Arial" w:hAnsi="Arial" w:cs="Arial"/>
        </w:rPr>
        <w:t>viduals</w:t>
      </w:r>
      <w:r w:rsidR="00274902">
        <w:rPr>
          <w:rFonts w:ascii="Arial" w:hAnsi="Arial" w:cs="Arial"/>
        </w:rPr>
        <w:t xml:space="preserve"> could also make statements, but it</w:t>
      </w:r>
      <w:r>
        <w:rPr>
          <w:rFonts w:ascii="Arial" w:hAnsi="Arial" w:cs="Arial"/>
        </w:rPr>
        <w:t xml:space="preserve"> was felt that the Parish council should not only state its opposition but should also be seen to do so. It was agreed that at the next meeting the Parish </w:t>
      </w:r>
      <w:r>
        <w:rPr>
          <w:rFonts w:ascii="Arial" w:hAnsi="Arial" w:cs="Arial"/>
        </w:rPr>
        <w:lastRenderedPageBreak/>
        <w:t xml:space="preserve">Council would discuss this and if in agreement would agree on a statement. This statement could incorporate new information that several Councillors stated they had found. </w:t>
      </w:r>
      <w:r w:rsidR="00F61BA8">
        <w:rPr>
          <w:rFonts w:ascii="Arial" w:hAnsi="Arial" w:cs="Arial"/>
        </w:rPr>
        <w:t>The Chair remarked that if any Parish Councillo</w:t>
      </w:r>
      <w:r w:rsidR="00F10EFA">
        <w:rPr>
          <w:rFonts w:ascii="Arial" w:hAnsi="Arial" w:cs="Arial"/>
        </w:rPr>
        <w:t xml:space="preserve">r discussed issues and/or had </w:t>
      </w:r>
      <w:r w:rsidR="00F61BA8">
        <w:rPr>
          <w:rFonts w:ascii="Arial" w:hAnsi="Arial" w:cs="Arial"/>
        </w:rPr>
        <w:t>vote</w:t>
      </w:r>
      <w:r w:rsidR="00F10EFA">
        <w:rPr>
          <w:rFonts w:ascii="Arial" w:hAnsi="Arial" w:cs="Arial"/>
        </w:rPr>
        <w:t>d</w:t>
      </w:r>
      <w:r w:rsidR="00F61BA8">
        <w:rPr>
          <w:rFonts w:ascii="Arial" w:hAnsi="Arial" w:cs="Arial"/>
        </w:rPr>
        <w:t xml:space="preserve"> and it could be shown that any individual should not have participated in any such discussion or vote there was a possibility that any decision or stated view of the Parish Council could be challenged and ignored. </w:t>
      </w:r>
    </w:p>
    <w:p w:rsidR="00176593" w:rsidRDefault="007C0995" w:rsidP="001B69B1">
      <w:pPr>
        <w:jc w:val="both"/>
        <w:rPr>
          <w:rFonts w:ascii="Arial" w:hAnsi="Arial" w:cs="Arial"/>
        </w:rPr>
      </w:pPr>
      <w:r>
        <w:rPr>
          <w:rFonts w:ascii="Arial" w:hAnsi="Arial" w:cs="Arial"/>
          <w:b/>
        </w:rPr>
        <w:t xml:space="preserve">Placemaking Plan – </w:t>
      </w:r>
      <w:r>
        <w:rPr>
          <w:rFonts w:ascii="Arial" w:hAnsi="Arial" w:cs="Arial"/>
        </w:rPr>
        <w:t>those that attended the Roadshow on Monday 12</w:t>
      </w:r>
      <w:r w:rsidRPr="00B60F08">
        <w:rPr>
          <w:rFonts w:ascii="Arial" w:hAnsi="Arial" w:cs="Arial"/>
          <w:vertAlign w:val="superscript"/>
        </w:rPr>
        <w:t>th</w:t>
      </w:r>
      <w:r w:rsidR="00B60F08">
        <w:rPr>
          <w:rFonts w:ascii="Arial" w:hAnsi="Arial" w:cs="Arial"/>
        </w:rPr>
        <w:t xml:space="preserve"> felt that there was nothing </w:t>
      </w:r>
      <w:r w:rsidR="00F61BA8">
        <w:rPr>
          <w:rFonts w:ascii="Arial" w:hAnsi="Arial" w:cs="Arial"/>
        </w:rPr>
        <w:t>new to discuss.</w:t>
      </w:r>
      <w:r w:rsidR="00B60F08">
        <w:rPr>
          <w:rFonts w:ascii="Arial" w:hAnsi="Arial" w:cs="Arial"/>
        </w:rPr>
        <w:t xml:space="preserve"> The two sites </w:t>
      </w:r>
      <w:r w:rsidR="00274902">
        <w:rPr>
          <w:rFonts w:ascii="Arial" w:hAnsi="Arial" w:cs="Arial"/>
        </w:rPr>
        <w:t xml:space="preserve">suggested as suitable </w:t>
      </w:r>
      <w:r w:rsidR="00B60F08">
        <w:rPr>
          <w:rFonts w:ascii="Arial" w:hAnsi="Arial" w:cs="Arial"/>
        </w:rPr>
        <w:t>by B&amp;NES for 25 houses each were a) the site on Temple Inn lane between the</w:t>
      </w:r>
      <w:r w:rsidR="00F61BA8">
        <w:rPr>
          <w:rFonts w:ascii="Arial" w:hAnsi="Arial" w:cs="Arial"/>
        </w:rPr>
        <w:t xml:space="preserve"> former</w:t>
      </w:r>
      <w:r w:rsidR="00B60F08">
        <w:rPr>
          <w:rFonts w:ascii="Arial" w:hAnsi="Arial" w:cs="Arial"/>
        </w:rPr>
        <w:t xml:space="preserve"> Police Houses and Meadway and b) the field behind the Temple Inn </w:t>
      </w:r>
      <w:r w:rsidR="00274902">
        <w:rPr>
          <w:rFonts w:ascii="Arial" w:hAnsi="Arial" w:cs="Arial"/>
        </w:rPr>
        <w:t>subject to</w:t>
      </w:r>
      <w:r w:rsidR="00B60F08">
        <w:rPr>
          <w:rFonts w:ascii="Arial" w:hAnsi="Arial" w:cs="Arial"/>
        </w:rPr>
        <w:t xml:space="preserve"> a new access directly onto the A37. The meeting was told that residents appear to be under the impression that these sites had been chosen by Cameley Parish Council. The Chair confirmed that this was not the case – both sites had been identifie</w:t>
      </w:r>
      <w:r w:rsidR="002E38B3">
        <w:rPr>
          <w:rFonts w:ascii="Arial" w:hAnsi="Arial" w:cs="Arial"/>
        </w:rPr>
        <w:t>d by the B&amp;NES Placemaking team as the only viable sites f</w:t>
      </w:r>
      <w:r w:rsidR="00B60F08">
        <w:rPr>
          <w:rFonts w:ascii="Arial" w:hAnsi="Arial" w:cs="Arial"/>
        </w:rPr>
        <w:t>or</w:t>
      </w:r>
      <w:r w:rsidR="002E38B3">
        <w:rPr>
          <w:rFonts w:ascii="Arial" w:hAnsi="Arial" w:cs="Arial"/>
        </w:rPr>
        <w:t xml:space="preserve"> housing</w:t>
      </w:r>
      <w:r w:rsidR="00B60F08">
        <w:rPr>
          <w:rFonts w:ascii="Arial" w:hAnsi="Arial" w:cs="Arial"/>
        </w:rPr>
        <w:t xml:space="preserve"> development</w:t>
      </w:r>
      <w:r w:rsidR="002E38B3">
        <w:rPr>
          <w:rFonts w:ascii="Arial" w:hAnsi="Arial" w:cs="Arial"/>
        </w:rPr>
        <w:t xml:space="preserve"> in Temple Cloud for the numbers envisaged.</w:t>
      </w:r>
      <w:r w:rsidR="00255D6F">
        <w:rPr>
          <w:rFonts w:ascii="Arial" w:hAnsi="Arial" w:cs="Arial"/>
        </w:rPr>
        <w:t xml:space="preserve"> </w:t>
      </w:r>
      <w:r w:rsidR="00F27902">
        <w:rPr>
          <w:rFonts w:ascii="Arial" w:hAnsi="Arial" w:cs="Arial"/>
        </w:rPr>
        <w:t xml:space="preserve">It was reported that Clutton Parish Council had written to complain about the site behind the Temple Inn </w:t>
      </w:r>
      <w:r w:rsidR="00F27902" w:rsidRPr="00F27902">
        <w:rPr>
          <w:rFonts w:ascii="Arial" w:hAnsi="Arial" w:cs="Arial"/>
        </w:rPr>
        <w:t>as the potential development would be directly adjacent to the Clutton Parish Boundary and does not respect the separation of the settlements.   The development would also be clearly visible from Clutton</w:t>
      </w:r>
      <w:r w:rsidR="002E38B3">
        <w:rPr>
          <w:rFonts w:ascii="Arial" w:hAnsi="Arial" w:cs="Arial"/>
        </w:rPr>
        <w:t xml:space="preserve"> as were the existing houses in Temple Inn lane.</w:t>
      </w:r>
      <w:r w:rsidR="00F27902">
        <w:rPr>
          <w:rFonts w:ascii="Arial" w:hAnsi="Arial" w:cs="Arial"/>
        </w:rPr>
        <w:t xml:space="preserve"> It was agreed that this was a matter for B&amp;NES to consider. Several Councillors were of the opinion that whilst the Parish Council had to provide 50 dwellings, the requirement was over a 15 year period so that the impact could be phased in over this period. It was however pointed out that under government guidelines, 25 had to be built within five years. </w:t>
      </w:r>
      <w:r w:rsidR="005E3930">
        <w:rPr>
          <w:rFonts w:ascii="Arial" w:hAnsi="Arial" w:cs="Arial"/>
        </w:rPr>
        <w:t>Finally the Chair reminded the meeting that the Placemaking Plan made no reference to “community assets in Temple Cloud and therefore there was no protection for them. The</w:t>
      </w:r>
      <w:r w:rsidR="00176593">
        <w:rPr>
          <w:rFonts w:ascii="Arial" w:hAnsi="Arial" w:cs="Arial"/>
        </w:rPr>
        <w:t>re are several buildings of architectural and historical interest</w:t>
      </w:r>
      <w:r w:rsidR="00274902">
        <w:rPr>
          <w:rFonts w:ascii="Arial" w:hAnsi="Arial" w:cs="Arial"/>
        </w:rPr>
        <w:t xml:space="preserve"> in addition to the already listed buildings. </w:t>
      </w:r>
      <w:proofErr w:type="gramStart"/>
      <w:r w:rsidR="00176593">
        <w:rPr>
          <w:rFonts w:ascii="Arial" w:hAnsi="Arial" w:cs="Arial"/>
        </w:rPr>
        <w:t>For example the group of buildings around the Green and St Barnabas Church.</w:t>
      </w:r>
      <w:proofErr w:type="gramEnd"/>
      <w:r w:rsidR="00176593">
        <w:rPr>
          <w:rFonts w:ascii="Arial" w:hAnsi="Arial" w:cs="Arial"/>
        </w:rPr>
        <w:t xml:space="preserve"> It was the Placemaking Plan that could highlight buildings worthy of some protection. Could councillors please consider the issue for the next </w:t>
      </w:r>
      <w:proofErr w:type="gramStart"/>
      <w:r w:rsidR="00176593">
        <w:rPr>
          <w:rFonts w:ascii="Arial" w:hAnsi="Arial" w:cs="Arial"/>
        </w:rPr>
        <w:t>meeting.</w:t>
      </w:r>
      <w:proofErr w:type="gramEnd"/>
      <w:r w:rsidR="00176593">
        <w:rPr>
          <w:rFonts w:ascii="Arial" w:hAnsi="Arial" w:cs="Arial"/>
        </w:rPr>
        <w:t xml:space="preserve">  </w:t>
      </w:r>
    </w:p>
    <w:p w:rsidR="005E3930" w:rsidRDefault="005E3930" w:rsidP="001B69B1">
      <w:pPr>
        <w:jc w:val="both"/>
        <w:rPr>
          <w:rFonts w:ascii="Arial" w:hAnsi="Arial" w:cs="Arial"/>
        </w:rPr>
      </w:pPr>
    </w:p>
    <w:p w:rsidR="005E3930" w:rsidRDefault="005E3930" w:rsidP="001B69B1">
      <w:pPr>
        <w:jc w:val="both"/>
        <w:rPr>
          <w:rFonts w:ascii="Arial" w:hAnsi="Arial" w:cs="Arial"/>
          <w:b/>
        </w:rPr>
      </w:pPr>
      <w:r>
        <w:rPr>
          <w:rFonts w:ascii="Arial" w:hAnsi="Arial" w:cs="Arial"/>
          <w:b/>
        </w:rPr>
        <w:t>10. TO DISCUSS BUDGET AND SET PRECEPT FOR 2015/2016</w:t>
      </w:r>
    </w:p>
    <w:p w:rsidR="005E3930" w:rsidRDefault="005E3930" w:rsidP="001B69B1">
      <w:pPr>
        <w:jc w:val="both"/>
        <w:rPr>
          <w:rFonts w:ascii="Arial" w:hAnsi="Arial" w:cs="Arial"/>
        </w:rPr>
      </w:pPr>
      <w:r>
        <w:rPr>
          <w:rFonts w:ascii="Arial" w:hAnsi="Arial" w:cs="Arial"/>
        </w:rPr>
        <w:t xml:space="preserve">The Chair took the meeting through the figures and through the estimated </w:t>
      </w:r>
      <w:r w:rsidR="00255D6F">
        <w:rPr>
          <w:rFonts w:ascii="Arial" w:hAnsi="Arial" w:cs="Arial"/>
        </w:rPr>
        <w:t xml:space="preserve">budget </w:t>
      </w:r>
      <w:r w:rsidR="009814FD">
        <w:rPr>
          <w:rFonts w:ascii="Arial" w:hAnsi="Arial" w:cs="Arial"/>
        </w:rPr>
        <w:t xml:space="preserve"> </w:t>
      </w:r>
      <w:r>
        <w:rPr>
          <w:rFonts w:ascii="Arial" w:hAnsi="Arial" w:cs="Arial"/>
        </w:rPr>
        <w:t xml:space="preserve"> for the</w:t>
      </w:r>
      <w:r w:rsidR="009814FD">
        <w:rPr>
          <w:rFonts w:ascii="Arial" w:hAnsi="Arial" w:cs="Arial"/>
        </w:rPr>
        <w:t xml:space="preserve"> </w:t>
      </w:r>
      <w:r>
        <w:rPr>
          <w:rFonts w:ascii="Arial" w:hAnsi="Arial" w:cs="Arial"/>
        </w:rPr>
        <w:t>coming financial year. After a discussion of these and</w:t>
      </w:r>
      <w:r w:rsidR="00176593">
        <w:rPr>
          <w:rFonts w:ascii="Arial" w:hAnsi="Arial" w:cs="Arial"/>
        </w:rPr>
        <w:t xml:space="preserve"> taking</w:t>
      </w:r>
      <w:r w:rsidR="00255D6F">
        <w:rPr>
          <w:rFonts w:ascii="Arial" w:hAnsi="Arial" w:cs="Arial"/>
        </w:rPr>
        <w:t xml:space="preserve"> </w:t>
      </w:r>
      <w:r w:rsidR="00176593">
        <w:rPr>
          <w:rFonts w:ascii="Arial" w:hAnsi="Arial" w:cs="Arial"/>
        </w:rPr>
        <w:t xml:space="preserve">Into account the </w:t>
      </w:r>
      <w:r>
        <w:rPr>
          <w:rFonts w:ascii="Arial" w:hAnsi="Arial" w:cs="Arial"/>
        </w:rPr>
        <w:t xml:space="preserve">new </w:t>
      </w:r>
      <w:proofErr w:type="gramStart"/>
      <w:r>
        <w:rPr>
          <w:rFonts w:ascii="Arial" w:hAnsi="Arial" w:cs="Arial"/>
        </w:rPr>
        <w:t>houses  built</w:t>
      </w:r>
      <w:proofErr w:type="gramEnd"/>
      <w:r w:rsidR="00255D6F">
        <w:rPr>
          <w:rFonts w:ascii="Arial" w:hAnsi="Arial" w:cs="Arial"/>
        </w:rPr>
        <w:t xml:space="preserve"> during </w:t>
      </w:r>
      <w:r>
        <w:rPr>
          <w:rFonts w:ascii="Arial" w:hAnsi="Arial" w:cs="Arial"/>
        </w:rPr>
        <w:t xml:space="preserve">the current financial year it was agreed to set a precept for 2015/16 of £20,000. This </w:t>
      </w:r>
      <w:r w:rsidR="00176593">
        <w:rPr>
          <w:rFonts w:ascii="Arial" w:hAnsi="Arial" w:cs="Arial"/>
        </w:rPr>
        <w:t xml:space="preserve">should not increase </w:t>
      </w:r>
      <w:r w:rsidR="00255D6F">
        <w:rPr>
          <w:rFonts w:ascii="Arial" w:hAnsi="Arial" w:cs="Arial"/>
        </w:rPr>
        <w:t>an individual’s contribution to the precept. This was unanimously agreed.</w:t>
      </w:r>
      <w:r>
        <w:rPr>
          <w:rFonts w:ascii="Arial" w:hAnsi="Arial" w:cs="Arial"/>
        </w:rPr>
        <w:t xml:space="preserve"> </w:t>
      </w:r>
    </w:p>
    <w:p w:rsidR="005E3930" w:rsidRDefault="005E3930" w:rsidP="001B69B1">
      <w:pPr>
        <w:jc w:val="both"/>
        <w:rPr>
          <w:rFonts w:ascii="Arial" w:hAnsi="Arial" w:cs="Arial"/>
        </w:rPr>
      </w:pPr>
    </w:p>
    <w:p w:rsidR="005E3930" w:rsidRDefault="005E3930" w:rsidP="001B69B1">
      <w:pPr>
        <w:jc w:val="both"/>
        <w:rPr>
          <w:rFonts w:ascii="Arial" w:hAnsi="Arial" w:cs="Arial"/>
          <w:b/>
        </w:rPr>
      </w:pPr>
      <w:r w:rsidRPr="005E3930">
        <w:rPr>
          <w:rFonts w:ascii="Arial" w:hAnsi="Arial" w:cs="Arial"/>
          <w:b/>
        </w:rPr>
        <w:t>11.</w:t>
      </w:r>
      <w:r>
        <w:rPr>
          <w:rFonts w:ascii="Arial" w:hAnsi="Arial" w:cs="Arial"/>
          <w:b/>
        </w:rPr>
        <w:t xml:space="preserve"> TO CONSIDER AN AMENDMENT TO STANDING ORDERS</w:t>
      </w:r>
    </w:p>
    <w:p w:rsidR="00305577" w:rsidRPr="00305577" w:rsidRDefault="00305577" w:rsidP="00305577">
      <w:pPr>
        <w:jc w:val="both"/>
        <w:rPr>
          <w:rFonts w:ascii="Arial" w:hAnsi="Arial" w:cs="Arial"/>
          <w:lang w:eastAsia="en-GB"/>
        </w:rPr>
      </w:pPr>
      <w:r w:rsidRPr="00387C11">
        <w:rPr>
          <w:rFonts w:ascii="Arial" w:hAnsi="Arial" w:cs="Arial"/>
          <w:lang w:eastAsia="en-GB"/>
        </w:rPr>
        <w:t xml:space="preserve">Cllr Hooper was concerned about </w:t>
      </w:r>
      <w:r w:rsidRPr="00305577">
        <w:rPr>
          <w:rFonts w:ascii="Arial" w:hAnsi="Arial" w:cs="Arial"/>
          <w:bCs/>
          <w:iCs/>
          <w:lang w:eastAsia="en-GB"/>
        </w:rPr>
        <w:t>inertia between full meetings of the Parish Council</w:t>
      </w:r>
      <w:r w:rsidRPr="00387C11">
        <w:rPr>
          <w:rFonts w:ascii="Arial" w:hAnsi="Arial" w:cs="Arial"/>
          <w:bCs/>
          <w:iCs/>
          <w:lang w:eastAsia="en-GB"/>
        </w:rPr>
        <w:t xml:space="preserve"> especially when something needed to be discussed/</w:t>
      </w:r>
      <w:r w:rsidR="009814FD">
        <w:rPr>
          <w:rFonts w:ascii="Arial" w:hAnsi="Arial" w:cs="Arial"/>
          <w:bCs/>
          <w:iCs/>
          <w:lang w:eastAsia="en-GB"/>
        </w:rPr>
        <w:t>action taken</w:t>
      </w:r>
      <w:r w:rsidRPr="00387C11">
        <w:rPr>
          <w:rFonts w:ascii="Arial" w:hAnsi="Arial" w:cs="Arial"/>
          <w:bCs/>
          <w:iCs/>
          <w:lang w:eastAsia="en-GB"/>
        </w:rPr>
        <w:t xml:space="preserve"> before the next </w:t>
      </w:r>
      <w:r w:rsidR="009814FD">
        <w:rPr>
          <w:rFonts w:ascii="Arial" w:hAnsi="Arial" w:cs="Arial"/>
          <w:bCs/>
          <w:iCs/>
          <w:lang w:eastAsia="en-GB"/>
        </w:rPr>
        <w:t xml:space="preserve">scheduled </w:t>
      </w:r>
      <w:r w:rsidRPr="00387C11">
        <w:rPr>
          <w:rFonts w:ascii="Arial" w:hAnsi="Arial" w:cs="Arial"/>
          <w:bCs/>
          <w:iCs/>
          <w:lang w:eastAsia="en-GB"/>
        </w:rPr>
        <w:t xml:space="preserve">meeting. </w:t>
      </w:r>
      <w:r w:rsidR="009814FD">
        <w:rPr>
          <w:rFonts w:ascii="Arial" w:hAnsi="Arial" w:cs="Arial"/>
          <w:bCs/>
          <w:iCs/>
          <w:lang w:eastAsia="en-GB"/>
        </w:rPr>
        <w:t>Councillors considered whether an “Executive Committee” could help. However such a committee would have to have a minimum of three members, meet in public with three full days</w:t>
      </w:r>
      <w:r w:rsidR="00255D6F">
        <w:rPr>
          <w:rFonts w:ascii="Arial" w:hAnsi="Arial" w:cs="Arial"/>
          <w:bCs/>
          <w:iCs/>
          <w:lang w:eastAsia="en-GB"/>
        </w:rPr>
        <w:t>’</w:t>
      </w:r>
      <w:r w:rsidR="009814FD">
        <w:rPr>
          <w:rFonts w:ascii="Arial" w:hAnsi="Arial" w:cs="Arial"/>
          <w:bCs/>
          <w:iCs/>
          <w:lang w:eastAsia="en-GB"/>
        </w:rPr>
        <w:t xml:space="preserve"> notice and have full minutes taken and published. It was felt if an issue arose that required Council input there would be no more problem to call a full Parish Council m</w:t>
      </w:r>
      <w:r w:rsidR="00255D6F">
        <w:rPr>
          <w:rFonts w:ascii="Arial" w:hAnsi="Arial" w:cs="Arial"/>
          <w:bCs/>
          <w:iCs/>
          <w:lang w:eastAsia="en-GB"/>
        </w:rPr>
        <w:t>e</w:t>
      </w:r>
      <w:r w:rsidR="009814FD">
        <w:rPr>
          <w:rFonts w:ascii="Arial" w:hAnsi="Arial" w:cs="Arial"/>
          <w:bCs/>
          <w:iCs/>
          <w:lang w:eastAsia="en-GB"/>
        </w:rPr>
        <w:t xml:space="preserve">eting than a committee meeting. Alternatively the Clerk, as the “proper officer” of the Parish Council could be authorised to take decisions after consulting with Parish Councillors. Councillor Hooper had researched what </w:t>
      </w:r>
      <w:proofErr w:type="spellStart"/>
      <w:r w:rsidR="009814FD">
        <w:rPr>
          <w:rFonts w:ascii="Arial" w:hAnsi="Arial" w:cs="Arial"/>
          <w:bCs/>
          <w:iCs/>
          <w:lang w:eastAsia="en-GB"/>
        </w:rPr>
        <w:t>Keynsham</w:t>
      </w:r>
      <w:proofErr w:type="spellEnd"/>
      <w:r w:rsidR="009814FD">
        <w:rPr>
          <w:rFonts w:ascii="Arial" w:hAnsi="Arial" w:cs="Arial"/>
          <w:bCs/>
          <w:iCs/>
          <w:lang w:eastAsia="en-GB"/>
        </w:rPr>
        <w:t xml:space="preserve"> Town Council had in their standing orders and all Councillors present agreed to review the suggestion for the next meeting. </w:t>
      </w:r>
    </w:p>
    <w:p w:rsidR="00F27902" w:rsidRDefault="00F27902" w:rsidP="001B69B1">
      <w:pPr>
        <w:jc w:val="both"/>
        <w:rPr>
          <w:rFonts w:ascii="Arial" w:hAnsi="Arial" w:cs="Arial"/>
        </w:rPr>
      </w:pPr>
    </w:p>
    <w:p w:rsidR="001B69B1" w:rsidRDefault="00174589" w:rsidP="001B69B1">
      <w:pPr>
        <w:jc w:val="both"/>
        <w:rPr>
          <w:rFonts w:ascii="Arial" w:hAnsi="Arial" w:cs="Arial"/>
          <w:b/>
        </w:rPr>
      </w:pPr>
      <w:r w:rsidRPr="00163722">
        <w:rPr>
          <w:rFonts w:ascii="Arial" w:hAnsi="Arial" w:cs="Arial"/>
          <w:b/>
        </w:rPr>
        <w:t>1</w:t>
      </w:r>
      <w:r w:rsidR="00305577">
        <w:rPr>
          <w:rFonts w:ascii="Arial" w:hAnsi="Arial" w:cs="Arial"/>
          <w:b/>
        </w:rPr>
        <w:t>2</w:t>
      </w:r>
      <w:r w:rsidR="001B69B1" w:rsidRPr="00163722">
        <w:rPr>
          <w:rFonts w:ascii="Arial" w:hAnsi="Arial" w:cs="Arial"/>
          <w:b/>
        </w:rPr>
        <w:t>. INFORMATION EXCHANGE</w:t>
      </w:r>
    </w:p>
    <w:p w:rsidR="00370CC1" w:rsidRPr="009814FD" w:rsidRDefault="009814FD" w:rsidP="001B69B1">
      <w:pPr>
        <w:jc w:val="both"/>
        <w:rPr>
          <w:rFonts w:ascii="Arial" w:hAnsi="Arial" w:cs="Arial"/>
        </w:rPr>
      </w:pPr>
      <w:r>
        <w:rPr>
          <w:rFonts w:ascii="Arial" w:hAnsi="Arial" w:cs="Arial"/>
        </w:rPr>
        <w:t xml:space="preserve">In view of the planning appeal scheduled for the middle of March Julie O’Rourke of B&amp;NES </w:t>
      </w:r>
      <w:proofErr w:type="spellStart"/>
      <w:r>
        <w:rPr>
          <w:rFonts w:ascii="Arial" w:hAnsi="Arial" w:cs="Arial"/>
        </w:rPr>
        <w:t>PlaceMaking</w:t>
      </w:r>
      <w:proofErr w:type="spellEnd"/>
      <w:r>
        <w:rPr>
          <w:rFonts w:ascii="Arial" w:hAnsi="Arial" w:cs="Arial"/>
        </w:rPr>
        <w:t xml:space="preserve"> team had agreed that Cameley Parish Council’s input to the Housing Development Boundary review could be delayed beyond the </w:t>
      </w:r>
      <w:r w:rsidR="00370CC1">
        <w:rPr>
          <w:rFonts w:ascii="Arial" w:hAnsi="Arial" w:cs="Arial"/>
        </w:rPr>
        <w:t>February 25</w:t>
      </w:r>
      <w:r w:rsidR="00370CC1" w:rsidRPr="00370CC1">
        <w:rPr>
          <w:rFonts w:ascii="Arial" w:hAnsi="Arial" w:cs="Arial"/>
          <w:vertAlign w:val="superscript"/>
        </w:rPr>
        <w:t>th</w:t>
      </w:r>
      <w:r w:rsidR="00370CC1">
        <w:rPr>
          <w:rFonts w:ascii="Arial" w:hAnsi="Arial" w:cs="Arial"/>
        </w:rPr>
        <w:t xml:space="preserve"> deadline. The Green Space review also needed to be completed. The Chair suggested the recreation field and </w:t>
      </w:r>
      <w:proofErr w:type="gramStart"/>
      <w:r w:rsidR="00370CC1">
        <w:rPr>
          <w:rFonts w:ascii="Arial" w:hAnsi="Arial" w:cs="Arial"/>
        </w:rPr>
        <w:t>The</w:t>
      </w:r>
      <w:proofErr w:type="gramEnd"/>
      <w:r w:rsidR="00370CC1">
        <w:rPr>
          <w:rFonts w:ascii="Arial" w:hAnsi="Arial" w:cs="Arial"/>
        </w:rPr>
        <w:t xml:space="preserve"> green as the only suitable sites for designation. The agents for the owners of the old market garden site had asked for another meeting with the chair and vice chair to discuss the future of the site. Parish Councillors present felt such a discussion inappropriate until the result of planning appeal 13/</w:t>
      </w:r>
      <w:r w:rsidR="00265C73">
        <w:rPr>
          <w:rFonts w:ascii="Arial" w:hAnsi="Arial" w:cs="Arial"/>
        </w:rPr>
        <w:t>03562/OUT is determined. The Chair would convey the message to the owner’s agent.</w:t>
      </w:r>
    </w:p>
    <w:p w:rsidR="0017194B" w:rsidRPr="002175B0" w:rsidRDefault="0017194B" w:rsidP="001B69B1">
      <w:pPr>
        <w:jc w:val="both"/>
        <w:rPr>
          <w:rFonts w:ascii="Arial" w:hAnsi="Arial" w:cs="Arial"/>
          <w:sz w:val="16"/>
          <w:szCs w:val="16"/>
        </w:rPr>
      </w:pPr>
    </w:p>
    <w:p w:rsidR="003378C5" w:rsidRDefault="00AA48C3" w:rsidP="001B69B1">
      <w:pPr>
        <w:jc w:val="both"/>
        <w:rPr>
          <w:rFonts w:ascii="Arial" w:hAnsi="Arial" w:cs="Arial"/>
          <w:sz w:val="16"/>
          <w:szCs w:val="16"/>
        </w:rPr>
      </w:pPr>
      <w:r>
        <w:rPr>
          <w:rFonts w:ascii="Arial" w:hAnsi="Arial" w:cs="Arial"/>
          <w:b/>
        </w:rPr>
        <w:t>1</w:t>
      </w:r>
      <w:r w:rsidR="00305577">
        <w:rPr>
          <w:rFonts w:ascii="Arial" w:hAnsi="Arial" w:cs="Arial"/>
          <w:b/>
        </w:rPr>
        <w:t>3</w:t>
      </w:r>
      <w:r w:rsidR="001B69B1">
        <w:rPr>
          <w:rFonts w:ascii="Arial" w:hAnsi="Arial" w:cs="Arial"/>
          <w:b/>
        </w:rPr>
        <w:t>. NEXT MEETING</w:t>
      </w:r>
      <w:r w:rsidR="001B69B1">
        <w:rPr>
          <w:rFonts w:ascii="Arial" w:hAnsi="Arial" w:cs="Arial"/>
        </w:rPr>
        <w:t xml:space="preserve"> will be at 7.30 pm on </w:t>
      </w:r>
      <w:r w:rsidR="00056CA8">
        <w:rPr>
          <w:rFonts w:ascii="Arial" w:hAnsi="Arial" w:cs="Arial"/>
        </w:rPr>
        <w:t>1</w:t>
      </w:r>
      <w:r w:rsidR="00546118">
        <w:rPr>
          <w:rFonts w:ascii="Arial" w:hAnsi="Arial" w:cs="Arial"/>
        </w:rPr>
        <w:t>1</w:t>
      </w:r>
      <w:r w:rsidR="001B69B1">
        <w:rPr>
          <w:rFonts w:ascii="Arial" w:hAnsi="Arial" w:cs="Arial"/>
        </w:rPr>
        <w:t xml:space="preserve">th </w:t>
      </w:r>
      <w:r w:rsidR="00546118">
        <w:rPr>
          <w:rFonts w:ascii="Arial" w:hAnsi="Arial" w:cs="Arial"/>
        </w:rPr>
        <w:t>Febr</w:t>
      </w:r>
      <w:r w:rsidR="004C53D8">
        <w:rPr>
          <w:rFonts w:ascii="Arial" w:hAnsi="Arial" w:cs="Arial"/>
        </w:rPr>
        <w:t>uary</w:t>
      </w:r>
      <w:r w:rsidR="007B1EC3">
        <w:rPr>
          <w:rFonts w:ascii="Arial" w:hAnsi="Arial" w:cs="Arial"/>
        </w:rPr>
        <w:t xml:space="preserve"> in the village hall</w:t>
      </w:r>
      <w:r w:rsidR="003378C5">
        <w:rPr>
          <w:rFonts w:ascii="Arial" w:hAnsi="Arial" w:cs="Arial"/>
        </w:rPr>
        <w:t xml:space="preserve">. </w:t>
      </w:r>
    </w:p>
    <w:p w:rsidR="001B69B1" w:rsidRDefault="001B69B1" w:rsidP="001B69B1">
      <w:pPr>
        <w:jc w:val="both"/>
        <w:rPr>
          <w:rFonts w:ascii="Arial" w:hAnsi="Arial" w:cs="Arial"/>
        </w:rPr>
      </w:pPr>
      <w:r>
        <w:rPr>
          <w:rFonts w:ascii="Arial" w:hAnsi="Arial" w:cs="Arial"/>
        </w:rPr>
        <w:t xml:space="preserve">The meeting </w:t>
      </w:r>
      <w:r w:rsidR="00387C11">
        <w:rPr>
          <w:rFonts w:ascii="Arial" w:hAnsi="Arial" w:cs="Arial"/>
        </w:rPr>
        <w:t xml:space="preserve">which included the public </w:t>
      </w:r>
      <w:r>
        <w:rPr>
          <w:rFonts w:ascii="Arial" w:hAnsi="Arial" w:cs="Arial"/>
        </w:rPr>
        <w:t xml:space="preserve">closed at </w:t>
      </w:r>
      <w:r w:rsidR="006E6419">
        <w:rPr>
          <w:rFonts w:ascii="Arial" w:hAnsi="Arial" w:cs="Arial"/>
        </w:rPr>
        <w:t>10.00</w:t>
      </w:r>
      <w:r>
        <w:rPr>
          <w:rFonts w:ascii="Arial" w:hAnsi="Arial" w:cs="Arial"/>
        </w:rPr>
        <w:t>pm</w:t>
      </w:r>
    </w:p>
    <w:p w:rsidR="001B69B1" w:rsidRDefault="001B69B1" w:rsidP="001B69B1">
      <w:pPr>
        <w:jc w:val="both"/>
        <w:rPr>
          <w:rFonts w:ascii="Arial" w:hAnsi="Arial" w:cs="Arial"/>
        </w:rPr>
      </w:pPr>
    </w:p>
    <w:p w:rsidR="00387C11" w:rsidRDefault="00387C11" w:rsidP="00387C11">
      <w:pPr>
        <w:pStyle w:val="DefaultText"/>
        <w:jc w:val="both"/>
        <w:rPr>
          <w:rFonts w:ascii="Arial" w:hAnsi="Arial" w:cs="Arial"/>
        </w:rPr>
      </w:pPr>
      <w:r>
        <w:rPr>
          <w:rFonts w:ascii="Arial" w:hAnsi="Arial" w:cs="Arial"/>
        </w:rPr>
        <w:t>Members of the public were then asked to leave so that the Parish Council could</w:t>
      </w:r>
      <w:r w:rsidRPr="00387C11">
        <w:rPr>
          <w:rFonts w:ascii="Arial" w:hAnsi="Arial" w:cs="Arial"/>
        </w:rPr>
        <w:t xml:space="preserve"> discuss </w:t>
      </w:r>
      <w:r>
        <w:rPr>
          <w:rFonts w:ascii="Arial" w:hAnsi="Arial" w:cs="Arial"/>
        </w:rPr>
        <w:t>a staffing issue. (</w:t>
      </w:r>
      <w:proofErr w:type="gramStart"/>
      <w:r w:rsidRPr="00387C11">
        <w:rPr>
          <w:rFonts w:ascii="Arial" w:hAnsi="Arial" w:cs="Arial"/>
        </w:rPr>
        <w:t>information</w:t>
      </w:r>
      <w:proofErr w:type="gramEnd"/>
      <w:r w:rsidRPr="00387C11">
        <w:rPr>
          <w:rFonts w:ascii="Arial" w:hAnsi="Arial" w:cs="Arial"/>
        </w:rPr>
        <w:t xml:space="preserve"> about an individual member of staff(s) is confidential between the Council and the staff(s) member. Under the Data Protection Act 1998, a Council also has obligations as to how it uses such info</w:t>
      </w:r>
      <w:r>
        <w:rPr>
          <w:rFonts w:ascii="Arial" w:hAnsi="Arial" w:cs="Arial"/>
        </w:rPr>
        <w:t>rmation about an individual(s)).</w:t>
      </w:r>
    </w:p>
    <w:p w:rsidR="00387C11" w:rsidRDefault="00387C11" w:rsidP="00387C11">
      <w:pPr>
        <w:pStyle w:val="DefaultText"/>
        <w:jc w:val="both"/>
        <w:rPr>
          <w:rFonts w:ascii="Arial" w:hAnsi="Arial" w:cs="Arial"/>
        </w:rPr>
      </w:pPr>
    </w:p>
    <w:p w:rsidR="00387C11" w:rsidRDefault="00387C11" w:rsidP="00387C11">
      <w:pPr>
        <w:pStyle w:val="DefaultText"/>
        <w:jc w:val="both"/>
        <w:rPr>
          <w:rFonts w:ascii="Arial" w:hAnsi="Arial" w:cs="Arial"/>
          <w:b/>
        </w:rPr>
      </w:pPr>
      <w:r w:rsidRPr="00387C11">
        <w:rPr>
          <w:rFonts w:ascii="Arial" w:hAnsi="Arial" w:cs="Arial"/>
          <w:b/>
        </w:rPr>
        <w:t>14</w:t>
      </w:r>
      <w:r>
        <w:rPr>
          <w:rFonts w:ascii="Arial" w:hAnsi="Arial" w:cs="Arial"/>
          <w:b/>
        </w:rPr>
        <w:t>. CLERK’S PAY</w:t>
      </w:r>
    </w:p>
    <w:p w:rsidR="00387C11" w:rsidRDefault="00387C11" w:rsidP="00387C11">
      <w:pPr>
        <w:pStyle w:val="DefaultText"/>
        <w:jc w:val="both"/>
        <w:rPr>
          <w:rFonts w:ascii="Arial" w:hAnsi="Arial" w:cs="Arial"/>
        </w:rPr>
      </w:pPr>
      <w:r>
        <w:rPr>
          <w:rFonts w:ascii="Arial" w:hAnsi="Arial" w:cs="Arial"/>
        </w:rPr>
        <w:t xml:space="preserve">The </w:t>
      </w:r>
      <w:r w:rsidR="00D240D7">
        <w:rPr>
          <w:rFonts w:ascii="Arial" w:hAnsi="Arial" w:cs="Arial"/>
        </w:rPr>
        <w:t>P</w:t>
      </w:r>
      <w:r>
        <w:rPr>
          <w:rFonts w:ascii="Arial" w:hAnsi="Arial" w:cs="Arial"/>
        </w:rPr>
        <w:t xml:space="preserve">arish Council discussed the Clerk’s terms and conditions. </w:t>
      </w:r>
      <w:r w:rsidR="006E6419">
        <w:rPr>
          <w:rFonts w:ascii="Arial" w:hAnsi="Arial" w:cs="Arial"/>
        </w:rPr>
        <w:t xml:space="preserve">After some discussion it was </w:t>
      </w:r>
      <w:r w:rsidR="00F10EFA">
        <w:rPr>
          <w:rFonts w:ascii="Arial" w:hAnsi="Arial" w:cs="Arial"/>
        </w:rPr>
        <w:t>agreed that the standard terms in accordance with National Agreements should be adhered to. A pay</w:t>
      </w:r>
      <w:r w:rsidR="00D240D7">
        <w:rPr>
          <w:rFonts w:ascii="Arial" w:hAnsi="Arial" w:cs="Arial"/>
        </w:rPr>
        <w:t xml:space="preserve"> </w:t>
      </w:r>
      <w:bookmarkStart w:id="0" w:name="_GoBack"/>
      <w:bookmarkEnd w:id="0"/>
      <w:r w:rsidR="00F10EFA">
        <w:rPr>
          <w:rFonts w:ascii="Arial" w:hAnsi="Arial" w:cs="Arial"/>
        </w:rPr>
        <w:t>point on the national scale was p</w:t>
      </w:r>
      <w:r w:rsidR="006E6419">
        <w:rPr>
          <w:rFonts w:ascii="Arial" w:hAnsi="Arial" w:cs="Arial"/>
        </w:rPr>
        <w:t xml:space="preserve">roposed by Cllr Hooper and seconded by Cllr Welsford and agreed unanimously. </w:t>
      </w:r>
      <w:r w:rsidR="00F10EFA">
        <w:rPr>
          <w:rFonts w:ascii="Arial" w:hAnsi="Arial" w:cs="Arial"/>
        </w:rPr>
        <w:t xml:space="preserve">The bonus agreed nationally would also be paid. </w:t>
      </w:r>
    </w:p>
    <w:p w:rsidR="00387C11" w:rsidRPr="00387C11" w:rsidRDefault="00387C11" w:rsidP="00387C11">
      <w:pPr>
        <w:pStyle w:val="DefaultText"/>
        <w:jc w:val="both"/>
        <w:rPr>
          <w:rFonts w:ascii="Arial" w:hAnsi="Arial" w:cs="Arial"/>
          <w:b/>
        </w:rPr>
      </w:pPr>
    </w:p>
    <w:p w:rsidR="00387C11" w:rsidRDefault="00387C11" w:rsidP="00387C11">
      <w:pPr>
        <w:pStyle w:val="DefaultText"/>
        <w:jc w:val="both"/>
        <w:rPr>
          <w:rFonts w:ascii="Arial" w:hAnsi="Arial" w:cs="Arial"/>
        </w:rPr>
      </w:pPr>
    </w:p>
    <w:p w:rsidR="00387C11" w:rsidRPr="00387C11" w:rsidRDefault="00387C11" w:rsidP="00387C11">
      <w:pPr>
        <w:pStyle w:val="DefaultText"/>
        <w:jc w:val="both"/>
        <w:rPr>
          <w:rFonts w:ascii="Arial" w:hAnsi="Arial" w:cs="Arial"/>
        </w:rPr>
      </w:pPr>
    </w:p>
    <w:p w:rsidR="00387C11" w:rsidRDefault="00387C11" w:rsidP="00387C11">
      <w:pPr>
        <w:pStyle w:val="DefaultText"/>
        <w:jc w:val="both"/>
        <w:rPr>
          <w:rFonts w:ascii="Arial" w:hAnsi="Arial" w:cs="Arial"/>
          <w:color w:val="558ED5"/>
          <w:sz w:val="22"/>
          <w:szCs w:val="22"/>
        </w:rPr>
      </w:pPr>
    </w:p>
    <w:p w:rsidR="00BA4F12" w:rsidRDefault="00BA4F12"/>
    <w:sectPr w:rsidR="00BA4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217F"/>
    <w:multiLevelType w:val="hybridMultilevel"/>
    <w:tmpl w:val="A93AC5C2"/>
    <w:lvl w:ilvl="0" w:tplc="E7A8DF0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2A2D85"/>
    <w:multiLevelType w:val="multilevel"/>
    <w:tmpl w:val="4FBC62DE"/>
    <w:lvl w:ilvl="0">
      <w:start w:val="1"/>
      <w:numFmt w:val="decimal"/>
      <w:lvlText w:val="%1."/>
      <w:lvlJc w:val="left"/>
      <w:pPr>
        <w:tabs>
          <w:tab w:val="num" w:pos="360"/>
        </w:tabs>
        <w:ind w:left="360" w:hanging="360"/>
      </w:pPr>
      <w:rPr>
        <w:b/>
        <w:sz w:val="20"/>
        <w:szCs w:val="20"/>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C22AF8"/>
    <w:multiLevelType w:val="hybridMultilevel"/>
    <w:tmpl w:val="EBBAE5E2"/>
    <w:lvl w:ilvl="0" w:tplc="9314E654">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0D42749"/>
    <w:multiLevelType w:val="multilevel"/>
    <w:tmpl w:val="18CCB640"/>
    <w:lvl w:ilvl="0">
      <w:start w:val="1"/>
      <w:numFmt w:val="upperLetter"/>
      <w:pStyle w:val="Heading4"/>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52A708DC"/>
    <w:multiLevelType w:val="hybridMultilevel"/>
    <w:tmpl w:val="B9F0C778"/>
    <w:lvl w:ilvl="0" w:tplc="11288E6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C57608"/>
    <w:multiLevelType w:val="hybridMultilevel"/>
    <w:tmpl w:val="F384B646"/>
    <w:lvl w:ilvl="0" w:tplc="F73433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A"/>
    <w:rsid w:val="0001427F"/>
    <w:rsid w:val="00035FEF"/>
    <w:rsid w:val="00056CA8"/>
    <w:rsid w:val="00077D9A"/>
    <w:rsid w:val="000A1094"/>
    <w:rsid w:val="000D0E12"/>
    <w:rsid w:val="000F3213"/>
    <w:rsid w:val="00134EC5"/>
    <w:rsid w:val="0014635E"/>
    <w:rsid w:val="00163722"/>
    <w:rsid w:val="0017194B"/>
    <w:rsid w:val="00174589"/>
    <w:rsid w:val="00176593"/>
    <w:rsid w:val="001846AF"/>
    <w:rsid w:val="001A49C3"/>
    <w:rsid w:val="001B69B1"/>
    <w:rsid w:val="001E1E9E"/>
    <w:rsid w:val="002175B0"/>
    <w:rsid w:val="00255D6F"/>
    <w:rsid w:val="00265C73"/>
    <w:rsid w:val="00274902"/>
    <w:rsid w:val="00281B7D"/>
    <w:rsid w:val="00283A7F"/>
    <w:rsid w:val="002C20DE"/>
    <w:rsid w:val="002E38B3"/>
    <w:rsid w:val="00305577"/>
    <w:rsid w:val="0033122F"/>
    <w:rsid w:val="003378C5"/>
    <w:rsid w:val="003476D7"/>
    <w:rsid w:val="00370CC1"/>
    <w:rsid w:val="00387C11"/>
    <w:rsid w:val="003925FF"/>
    <w:rsid w:val="003B38C7"/>
    <w:rsid w:val="00426F10"/>
    <w:rsid w:val="004348B8"/>
    <w:rsid w:val="00436186"/>
    <w:rsid w:val="004A12FA"/>
    <w:rsid w:val="004B4C14"/>
    <w:rsid w:val="004C49B4"/>
    <w:rsid w:val="004C53D8"/>
    <w:rsid w:val="004F2CB3"/>
    <w:rsid w:val="005269F4"/>
    <w:rsid w:val="00546118"/>
    <w:rsid w:val="00586602"/>
    <w:rsid w:val="005967C4"/>
    <w:rsid w:val="005B607E"/>
    <w:rsid w:val="005E3930"/>
    <w:rsid w:val="005F221F"/>
    <w:rsid w:val="0060418A"/>
    <w:rsid w:val="00605DE5"/>
    <w:rsid w:val="00626FEE"/>
    <w:rsid w:val="0063664D"/>
    <w:rsid w:val="00644E26"/>
    <w:rsid w:val="00650FCD"/>
    <w:rsid w:val="006D5C97"/>
    <w:rsid w:val="006E6419"/>
    <w:rsid w:val="0070650D"/>
    <w:rsid w:val="00797398"/>
    <w:rsid w:val="007A6A38"/>
    <w:rsid w:val="007B07D7"/>
    <w:rsid w:val="007B196E"/>
    <w:rsid w:val="007B1EC3"/>
    <w:rsid w:val="007B586F"/>
    <w:rsid w:val="007C0995"/>
    <w:rsid w:val="007C1CD0"/>
    <w:rsid w:val="007E49F4"/>
    <w:rsid w:val="0080403D"/>
    <w:rsid w:val="00830C1D"/>
    <w:rsid w:val="0089094D"/>
    <w:rsid w:val="008A158D"/>
    <w:rsid w:val="008C3C44"/>
    <w:rsid w:val="008E234C"/>
    <w:rsid w:val="008E6D59"/>
    <w:rsid w:val="00911A5D"/>
    <w:rsid w:val="00916E24"/>
    <w:rsid w:val="00931CA2"/>
    <w:rsid w:val="009479F5"/>
    <w:rsid w:val="009814FD"/>
    <w:rsid w:val="00A90B1F"/>
    <w:rsid w:val="00AA48C3"/>
    <w:rsid w:val="00B60F08"/>
    <w:rsid w:val="00B629F0"/>
    <w:rsid w:val="00B82870"/>
    <w:rsid w:val="00B935E5"/>
    <w:rsid w:val="00BA4F12"/>
    <w:rsid w:val="00BC3E34"/>
    <w:rsid w:val="00BD0927"/>
    <w:rsid w:val="00BD3AEC"/>
    <w:rsid w:val="00BF16CF"/>
    <w:rsid w:val="00C334EA"/>
    <w:rsid w:val="00C74865"/>
    <w:rsid w:val="00C820FA"/>
    <w:rsid w:val="00CB5263"/>
    <w:rsid w:val="00CF2C48"/>
    <w:rsid w:val="00D02198"/>
    <w:rsid w:val="00D240D7"/>
    <w:rsid w:val="00D51636"/>
    <w:rsid w:val="00D828DB"/>
    <w:rsid w:val="00D956DA"/>
    <w:rsid w:val="00DE58FF"/>
    <w:rsid w:val="00E20026"/>
    <w:rsid w:val="00E77B6E"/>
    <w:rsid w:val="00EC0C25"/>
    <w:rsid w:val="00ED13BA"/>
    <w:rsid w:val="00F10EFA"/>
    <w:rsid w:val="00F1626A"/>
    <w:rsid w:val="00F27902"/>
    <w:rsid w:val="00F34F71"/>
    <w:rsid w:val="00F57D4E"/>
    <w:rsid w:val="00F60870"/>
    <w:rsid w:val="00F61BA8"/>
    <w:rsid w:val="00FB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B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1B69B1"/>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69B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B69B1"/>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BodyText">
    <w:name w:val="Body Text"/>
    <w:basedOn w:val="Normal"/>
    <w:link w:val="BodyTextChar"/>
    <w:unhideWhenUsed/>
    <w:rsid w:val="001B69B1"/>
    <w:pPr>
      <w:jc w:val="both"/>
    </w:pPr>
    <w:rPr>
      <w:sz w:val="22"/>
    </w:rPr>
  </w:style>
  <w:style w:type="character" w:customStyle="1" w:styleId="BodyTextChar">
    <w:name w:val="Body Text Char"/>
    <w:basedOn w:val="DefaultParagraphFont"/>
    <w:link w:val="BodyText"/>
    <w:rsid w:val="001B69B1"/>
    <w:rPr>
      <w:rFonts w:ascii="Times New Roman" w:eastAsia="Times New Roman" w:hAnsi="Times New Roman" w:cs="Times New Roman"/>
      <w:szCs w:val="24"/>
    </w:rPr>
  </w:style>
  <w:style w:type="paragraph" w:styleId="ListParagraph">
    <w:name w:val="List Paragraph"/>
    <w:basedOn w:val="Normal"/>
    <w:uiPriority w:val="34"/>
    <w:qFormat/>
    <w:rsid w:val="001E1E9E"/>
    <w:pPr>
      <w:ind w:left="720"/>
      <w:contextualSpacing/>
    </w:pPr>
  </w:style>
  <w:style w:type="character" w:styleId="Strong">
    <w:name w:val="Strong"/>
    <w:basedOn w:val="DefaultParagraphFont"/>
    <w:uiPriority w:val="22"/>
    <w:qFormat/>
    <w:rsid w:val="0001427F"/>
    <w:rPr>
      <w:b/>
      <w:bCs/>
    </w:rPr>
  </w:style>
  <w:style w:type="paragraph" w:customStyle="1" w:styleId="DefaultText">
    <w:name w:val="Default Text"/>
    <w:basedOn w:val="Normal"/>
    <w:rsid w:val="00387C11"/>
    <w:pPr>
      <w:autoSpaceDE w:val="0"/>
      <w:autoSpaceDN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B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1B69B1"/>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69B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B69B1"/>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BodyText">
    <w:name w:val="Body Text"/>
    <w:basedOn w:val="Normal"/>
    <w:link w:val="BodyTextChar"/>
    <w:unhideWhenUsed/>
    <w:rsid w:val="001B69B1"/>
    <w:pPr>
      <w:jc w:val="both"/>
    </w:pPr>
    <w:rPr>
      <w:sz w:val="22"/>
    </w:rPr>
  </w:style>
  <w:style w:type="character" w:customStyle="1" w:styleId="BodyTextChar">
    <w:name w:val="Body Text Char"/>
    <w:basedOn w:val="DefaultParagraphFont"/>
    <w:link w:val="BodyText"/>
    <w:rsid w:val="001B69B1"/>
    <w:rPr>
      <w:rFonts w:ascii="Times New Roman" w:eastAsia="Times New Roman" w:hAnsi="Times New Roman" w:cs="Times New Roman"/>
      <w:szCs w:val="24"/>
    </w:rPr>
  </w:style>
  <w:style w:type="paragraph" w:styleId="ListParagraph">
    <w:name w:val="List Paragraph"/>
    <w:basedOn w:val="Normal"/>
    <w:uiPriority w:val="34"/>
    <w:qFormat/>
    <w:rsid w:val="001E1E9E"/>
    <w:pPr>
      <w:ind w:left="720"/>
      <w:contextualSpacing/>
    </w:pPr>
  </w:style>
  <w:style w:type="character" w:styleId="Strong">
    <w:name w:val="Strong"/>
    <w:basedOn w:val="DefaultParagraphFont"/>
    <w:uiPriority w:val="22"/>
    <w:qFormat/>
    <w:rsid w:val="0001427F"/>
    <w:rPr>
      <w:b/>
      <w:bCs/>
    </w:rPr>
  </w:style>
  <w:style w:type="paragraph" w:customStyle="1" w:styleId="DefaultText">
    <w:name w:val="Default Text"/>
    <w:basedOn w:val="Normal"/>
    <w:rsid w:val="00387C11"/>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418">
      <w:bodyDiv w:val="1"/>
      <w:marLeft w:val="0"/>
      <w:marRight w:val="0"/>
      <w:marTop w:val="0"/>
      <w:marBottom w:val="0"/>
      <w:divBdr>
        <w:top w:val="none" w:sz="0" w:space="0" w:color="auto"/>
        <w:left w:val="none" w:sz="0" w:space="0" w:color="auto"/>
        <w:bottom w:val="none" w:sz="0" w:space="0" w:color="auto"/>
        <w:right w:val="none" w:sz="0" w:space="0" w:color="auto"/>
      </w:divBdr>
      <w:divsChild>
        <w:div w:id="202030773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573711">
              <w:marLeft w:val="0"/>
              <w:marRight w:val="0"/>
              <w:marTop w:val="0"/>
              <w:marBottom w:val="0"/>
              <w:divBdr>
                <w:top w:val="none" w:sz="0" w:space="0" w:color="auto"/>
                <w:left w:val="none" w:sz="0" w:space="0" w:color="auto"/>
                <w:bottom w:val="none" w:sz="0" w:space="0" w:color="auto"/>
                <w:right w:val="none" w:sz="0" w:space="0" w:color="auto"/>
              </w:divBdr>
              <w:divsChild>
                <w:div w:id="356808441">
                  <w:marLeft w:val="0"/>
                  <w:marRight w:val="0"/>
                  <w:marTop w:val="0"/>
                  <w:marBottom w:val="0"/>
                  <w:divBdr>
                    <w:top w:val="none" w:sz="0" w:space="0" w:color="auto"/>
                    <w:left w:val="none" w:sz="0" w:space="0" w:color="auto"/>
                    <w:bottom w:val="none" w:sz="0" w:space="0" w:color="auto"/>
                    <w:right w:val="none" w:sz="0" w:space="0" w:color="auto"/>
                  </w:divBdr>
                </w:div>
                <w:div w:id="1784962714">
                  <w:marLeft w:val="0"/>
                  <w:marRight w:val="0"/>
                  <w:marTop w:val="0"/>
                  <w:marBottom w:val="0"/>
                  <w:divBdr>
                    <w:top w:val="none" w:sz="0" w:space="0" w:color="auto"/>
                    <w:left w:val="none" w:sz="0" w:space="0" w:color="auto"/>
                    <w:bottom w:val="none" w:sz="0" w:space="0" w:color="auto"/>
                    <w:right w:val="none" w:sz="0" w:space="0" w:color="auto"/>
                  </w:divBdr>
                </w:div>
                <w:div w:id="1471098396">
                  <w:marLeft w:val="0"/>
                  <w:marRight w:val="0"/>
                  <w:marTop w:val="0"/>
                  <w:marBottom w:val="0"/>
                  <w:divBdr>
                    <w:top w:val="none" w:sz="0" w:space="0" w:color="auto"/>
                    <w:left w:val="none" w:sz="0" w:space="0" w:color="auto"/>
                    <w:bottom w:val="none" w:sz="0" w:space="0" w:color="auto"/>
                    <w:right w:val="none" w:sz="0" w:space="0" w:color="auto"/>
                  </w:divBdr>
                </w:div>
                <w:div w:id="18423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3366">
      <w:bodyDiv w:val="1"/>
      <w:marLeft w:val="0"/>
      <w:marRight w:val="0"/>
      <w:marTop w:val="0"/>
      <w:marBottom w:val="0"/>
      <w:divBdr>
        <w:top w:val="none" w:sz="0" w:space="0" w:color="auto"/>
        <w:left w:val="none" w:sz="0" w:space="0" w:color="auto"/>
        <w:bottom w:val="none" w:sz="0" w:space="0" w:color="auto"/>
        <w:right w:val="none" w:sz="0" w:space="0" w:color="auto"/>
      </w:divBdr>
      <w:divsChild>
        <w:div w:id="14169724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905241">
              <w:marLeft w:val="0"/>
              <w:marRight w:val="0"/>
              <w:marTop w:val="0"/>
              <w:marBottom w:val="0"/>
              <w:divBdr>
                <w:top w:val="none" w:sz="0" w:space="0" w:color="auto"/>
                <w:left w:val="none" w:sz="0" w:space="0" w:color="auto"/>
                <w:bottom w:val="none" w:sz="0" w:space="0" w:color="auto"/>
                <w:right w:val="none" w:sz="0" w:space="0" w:color="auto"/>
              </w:divBdr>
              <w:divsChild>
                <w:div w:id="1494444650">
                  <w:marLeft w:val="0"/>
                  <w:marRight w:val="0"/>
                  <w:marTop w:val="0"/>
                  <w:marBottom w:val="0"/>
                  <w:divBdr>
                    <w:top w:val="none" w:sz="0" w:space="0" w:color="auto"/>
                    <w:left w:val="none" w:sz="0" w:space="0" w:color="auto"/>
                    <w:bottom w:val="none" w:sz="0" w:space="0" w:color="auto"/>
                    <w:right w:val="none" w:sz="0" w:space="0" w:color="auto"/>
                  </w:divBdr>
                </w:div>
                <w:div w:id="2095741556">
                  <w:marLeft w:val="0"/>
                  <w:marRight w:val="0"/>
                  <w:marTop w:val="0"/>
                  <w:marBottom w:val="0"/>
                  <w:divBdr>
                    <w:top w:val="none" w:sz="0" w:space="0" w:color="auto"/>
                    <w:left w:val="none" w:sz="0" w:space="0" w:color="auto"/>
                    <w:bottom w:val="none" w:sz="0" w:space="0" w:color="auto"/>
                    <w:right w:val="none" w:sz="0" w:space="0" w:color="auto"/>
                  </w:divBdr>
                </w:div>
                <w:div w:id="1408726765">
                  <w:marLeft w:val="0"/>
                  <w:marRight w:val="0"/>
                  <w:marTop w:val="0"/>
                  <w:marBottom w:val="0"/>
                  <w:divBdr>
                    <w:top w:val="none" w:sz="0" w:space="0" w:color="auto"/>
                    <w:left w:val="none" w:sz="0" w:space="0" w:color="auto"/>
                    <w:bottom w:val="none" w:sz="0" w:space="0" w:color="auto"/>
                    <w:right w:val="none" w:sz="0" w:space="0" w:color="auto"/>
                  </w:divBdr>
                </w:div>
                <w:div w:id="4256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49191">
      <w:bodyDiv w:val="1"/>
      <w:marLeft w:val="0"/>
      <w:marRight w:val="0"/>
      <w:marTop w:val="0"/>
      <w:marBottom w:val="0"/>
      <w:divBdr>
        <w:top w:val="none" w:sz="0" w:space="0" w:color="auto"/>
        <w:left w:val="none" w:sz="0" w:space="0" w:color="auto"/>
        <w:bottom w:val="none" w:sz="0" w:space="0" w:color="auto"/>
        <w:right w:val="none" w:sz="0" w:space="0" w:color="auto"/>
      </w:divBdr>
      <w:divsChild>
        <w:div w:id="1508864085">
          <w:marLeft w:val="0"/>
          <w:marRight w:val="0"/>
          <w:marTop w:val="0"/>
          <w:marBottom w:val="0"/>
          <w:divBdr>
            <w:top w:val="none" w:sz="0" w:space="0" w:color="auto"/>
            <w:left w:val="none" w:sz="0" w:space="0" w:color="auto"/>
            <w:bottom w:val="none" w:sz="0" w:space="0" w:color="auto"/>
            <w:right w:val="none" w:sz="0" w:space="0" w:color="auto"/>
          </w:divBdr>
        </w:div>
        <w:div w:id="676659955">
          <w:marLeft w:val="0"/>
          <w:marRight w:val="0"/>
          <w:marTop w:val="0"/>
          <w:marBottom w:val="0"/>
          <w:divBdr>
            <w:top w:val="none" w:sz="0" w:space="0" w:color="auto"/>
            <w:left w:val="none" w:sz="0" w:space="0" w:color="auto"/>
            <w:bottom w:val="none" w:sz="0" w:space="0" w:color="auto"/>
            <w:right w:val="none" w:sz="0" w:space="0" w:color="auto"/>
          </w:divBdr>
        </w:div>
        <w:div w:id="1002272914">
          <w:marLeft w:val="0"/>
          <w:marRight w:val="0"/>
          <w:marTop w:val="0"/>
          <w:marBottom w:val="0"/>
          <w:divBdr>
            <w:top w:val="none" w:sz="0" w:space="0" w:color="auto"/>
            <w:left w:val="none" w:sz="0" w:space="0" w:color="auto"/>
            <w:bottom w:val="none" w:sz="0" w:space="0" w:color="auto"/>
            <w:right w:val="none" w:sz="0" w:space="0" w:color="auto"/>
          </w:divBdr>
        </w:div>
        <w:div w:id="770858489">
          <w:marLeft w:val="0"/>
          <w:marRight w:val="0"/>
          <w:marTop w:val="0"/>
          <w:marBottom w:val="0"/>
          <w:divBdr>
            <w:top w:val="none" w:sz="0" w:space="0" w:color="auto"/>
            <w:left w:val="none" w:sz="0" w:space="0" w:color="auto"/>
            <w:bottom w:val="none" w:sz="0" w:space="0" w:color="auto"/>
            <w:right w:val="none" w:sz="0" w:space="0" w:color="auto"/>
          </w:divBdr>
        </w:div>
        <w:div w:id="906763463">
          <w:marLeft w:val="0"/>
          <w:marRight w:val="0"/>
          <w:marTop w:val="0"/>
          <w:marBottom w:val="0"/>
          <w:divBdr>
            <w:top w:val="none" w:sz="0" w:space="0" w:color="auto"/>
            <w:left w:val="none" w:sz="0" w:space="0" w:color="auto"/>
            <w:bottom w:val="none" w:sz="0" w:space="0" w:color="auto"/>
            <w:right w:val="none" w:sz="0" w:space="0" w:color="auto"/>
          </w:divBdr>
        </w:div>
        <w:div w:id="518088498">
          <w:marLeft w:val="0"/>
          <w:marRight w:val="0"/>
          <w:marTop w:val="0"/>
          <w:marBottom w:val="0"/>
          <w:divBdr>
            <w:top w:val="none" w:sz="0" w:space="0" w:color="auto"/>
            <w:left w:val="none" w:sz="0" w:space="0" w:color="auto"/>
            <w:bottom w:val="none" w:sz="0" w:space="0" w:color="auto"/>
            <w:right w:val="none" w:sz="0" w:space="0" w:color="auto"/>
          </w:divBdr>
        </w:div>
        <w:div w:id="176627360">
          <w:marLeft w:val="0"/>
          <w:marRight w:val="0"/>
          <w:marTop w:val="0"/>
          <w:marBottom w:val="0"/>
          <w:divBdr>
            <w:top w:val="none" w:sz="0" w:space="0" w:color="auto"/>
            <w:left w:val="none" w:sz="0" w:space="0" w:color="auto"/>
            <w:bottom w:val="none" w:sz="0" w:space="0" w:color="auto"/>
            <w:right w:val="none" w:sz="0" w:space="0" w:color="auto"/>
          </w:divBdr>
        </w:div>
        <w:div w:id="1935161415">
          <w:marLeft w:val="0"/>
          <w:marRight w:val="0"/>
          <w:marTop w:val="0"/>
          <w:marBottom w:val="0"/>
          <w:divBdr>
            <w:top w:val="none" w:sz="0" w:space="0" w:color="auto"/>
            <w:left w:val="none" w:sz="0" w:space="0" w:color="auto"/>
            <w:bottom w:val="none" w:sz="0" w:space="0" w:color="auto"/>
            <w:right w:val="none" w:sz="0" w:space="0" w:color="auto"/>
          </w:divBdr>
        </w:div>
        <w:div w:id="632442289">
          <w:marLeft w:val="0"/>
          <w:marRight w:val="0"/>
          <w:marTop w:val="0"/>
          <w:marBottom w:val="0"/>
          <w:divBdr>
            <w:top w:val="none" w:sz="0" w:space="0" w:color="auto"/>
            <w:left w:val="none" w:sz="0" w:space="0" w:color="auto"/>
            <w:bottom w:val="none" w:sz="0" w:space="0" w:color="auto"/>
            <w:right w:val="none" w:sz="0" w:space="0" w:color="auto"/>
          </w:divBdr>
        </w:div>
      </w:divsChild>
    </w:div>
    <w:div w:id="707990237">
      <w:bodyDiv w:val="1"/>
      <w:marLeft w:val="0"/>
      <w:marRight w:val="0"/>
      <w:marTop w:val="0"/>
      <w:marBottom w:val="0"/>
      <w:divBdr>
        <w:top w:val="none" w:sz="0" w:space="0" w:color="auto"/>
        <w:left w:val="none" w:sz="0" w:space="0" w:color="auto"/>
        <w:bottom w:val="none" w:sz="0" w:space="0" w:color="auto"/>
        <w:right w:val="none" w:sz="0" w:space="0" w:color="auto"/>
      </w:divBdr>
      <w:divsChild>
        <w:div w:id="1648165191">
          <w:marLeft w:val="0"/>
          <w:marRight w:val="0"/>
          <w:marTop w:val="0"/>
          <w:marBottom w:val="0"/>
          <w:divBdr>
            <w:top w:val="none" w:sz="0" w:space="0" w:color="auto"/>
            <w:left w:val="none" w:sz="0" w:space="0" w:color="auto"/>
            <w:bottom w:val="none" w:sz="0" w:space="0" w:color="auto"/>
            <w:right w:val="none" w:sz="0" w:space="0" w:color="auto"/>
          </w:divBdr>
        </w:div>
        <w:div w:id="2003074135">
          <w:marLeft w:val="0"/>
          <w:marRight w:val="0"/>
          <w:marTop w:val="0"/>
          <w:marBottom w:val="0"/>
          <w:divBdr>
            <w:top w:val="none" w:sz="0" w:space="0" w:color="auto"/>
            <w:left w:val="none" w:sz="0" w:space="0" w:color="auto"/>
            <w:bottom w:val="none" w:sz="0" w:space="0" w:color="auto"/>
            <w:right w:val="none" w:sz="0" w:space="0" w:color="auto"/>
          </w:divBdr>
        </w:div>
        <w:div w:id="953557620">
          <w:marLeft w:val="0"/>
          <w:marRight w:val="0"/>
          <w:marTop w:val="0"/>
          <w:marBottom w:val="0"/>
          <w:divBdr>
            <w:top w:val="none" w:sz="0" w:space="0" w:color="auto"/>
            <w:left w:val="none" w:sz="0" w:space="0" w:color="auto"/>
            <w:bottom w:val="none" w:sz="0" w:space="0" w:color="auto"/>
            <w:right w:val="none" w:sz="0" w:space="0" w:color="auto"/>
          </w:divBdr>
        </w:div>
        <w:div w:id="1491410904">
          <w:marLeft w:val="0"/>
          <w:marRight w:val="0"/>
          <w:marTop w:val="0"/>
          <w:marBottom w:val="0"/>
          <w:divBdr>
            <w:top w:val="none" w:sz="0" w:space="0" w:color="auto"/>
            <w:left w:val="none" w:sz="0" w:space="0" w:color="auto"/>
            <w:bottom w:val="none" w:sz="0" w:space="0" w:color="auto"/>
            <w:right w:val="none" w:sz="0" w:space="0" w:color="auto"/>
          </w:divBdr>
        </w:div>
      </w:divsChild>
    </w:div>
    <w:div w:id="736902827">
      <w:bodyDiv w:val="1"/>
      <w:marLeft w:val="0"/>
      <w:marRight w:val="0"/>
      <w:marTop w:val="0"/>
      <w:marBottom w:val="0"/>
      <w:divBdr>
        <w:top w:val="none" w:sz="0" w:space="0" w:color="auto"/>
        <w:left w:val="none" w:sz="0" w:space="0" w:color="auto"/>
        <w:bottom w:val="none" w:sz="0" w:space="0" w:color="auto"/>
        <w:right w:val="none" w:sz="0" w:space="0" w:color="auto"/>
      </w:divBdr>
      <w:divsChild>
        <w:div w:id="228227936">
          <w:marLeft w:val="0"/>
          <w:marRight w:val="0"/>
          <w:marTop w:val="0"/>
          <w:marBottom w:val="0"/>
          <w:divBdr>
            <w:top w:val="none" w:sz="0" w:space="0" w:color="auto"/>
            <w:left w:val="none" w:sz="0" w:space="0" w:color="auto"/>
            <w:bottom w:val="none" w:sz="0" w:space="0" w:color="auto"/>
            <w:right w:val="none" w:sz="0" w:space="0" w:color="auto"/>
          </w:divBdr>
        </w:div>
        <w:div w:id="757554456">
          <w:marLeft w:val="0"/>
          <w:marRight w:val="0"/>
          <w:marTop w:val="0"/>
          <w:marBottom w:val="0"/>
          <w:divBdr>
            <w:top w:val="none" w:sz="0" w:space="0" w:color="auto"/>
            <w:left w:val="none" w:sz="0" w:space="0" w:color="auto"/>
            <w:bottom w:val="none" w:sz="0" w:space="0" w:color="auto"/>
            <w:right w:val="none" w:sz="0" w:space="0" w:color="auto"/>
          </w:divBdr>
        </w:div>
        <w:div w:id="2010522285">
          <w:marLeft w:val="0"/>
          <w:marRight w:val="0"/>
          <w:marTop w:val="0"/>
          <w:marBottom w:val="0"/>
          <w:divBdr>
            <w:top w:val="none" w:sz="0" w:space="0" w:color="auto"/>
            <w:left w:val="none" w:sz="0" w:space="0" w:color="auto"/>
            <w:bottom w:val="none" w:sz="0" w:space="0" w:color="auto"/>
            <w:right w:val="none" w:sz="0" w:space="0" w:color="auto"/>
          </w:divBdr>
        </w:div>
        <w:div w:id="1333996185">
          <w:marLeft w:val="0"/>
          <w:marRight w:val="0"/>
          <w:marTop w:val="0"/>
          <w:marBottom w:val="0"/>
          <w:divBdr>
            <w:top w:val="none" w:sz="0" w:space="0" w:color="auto"/>
            <w:left w:val="none" w:sz="0" w:space="0" w:color="auto"/>
            <w:bottom w:val="none" w:sz="0" w:space="0" w:color="auto"/>
            <w:right w:val="none" w:sz="0" w:space="0" w:color="auto"/>
          </w:divBdr>
        </w:div>
        <w:div w:id="911235772">
          <w:marLeft w:val="0"/>
          <w:marRight w:val="0"/>
          <w:marTop w:val="0"/>
          <w:marBottom w:val="0"/>
          <w:divBdr>
            <w:top w:val="none" w:sz="0" w:space="0" w:color="auto"/>
            <w:left w:val="none" w:sz="0" w:space="0" w:color="auto"/>
            <w:bottom w:val="none" w:sz="0" w:space="0" w:color="auto"/>
            <w:right w:val="none" w:sz="0" w:space="0" w:color="auto"/>
          </w:divBdr>
        </w:div>
        <w:div w:id="269901244">
          <w:marLeft w:val="0"/>
          <w:marRight w:val="0"/>
          <w:marTop w:val="0"/>
          <w:marBottom w:val="0"/>
          <w:divBdr>
            <w:top w:val="none" w:sz="0" w:space="0" w:color="auto"/>
            <w:left w:val="none" w:sz="0" w:space="0" w:color="auto"/>
            <w:bottom w:val="none" w:sz="0" w:space="0" w:color="auto"/>
            <w:right w:val="none" w:sz="0" w:space="0" w:color="auto"/>
          </w:divBdr>
        </w:div>
        <w:div w:id="662513256">
          <w:marLeft w:val="0"/>
          <w:marRight w:val="0"/>
          <w:marTop w:val="0"/>
          <w:marBottom w:val="0"/>
          <w:divBdr>
            <w:top w:val="none" w:sz="0" w:space="0" w:color="auto"/>
            <w:left w:val="none" w:sz="0" w:space="0" w:color="auto"/>
            <w:bottom w:val="none" w:sz="0" w:space="0" w:color="auto"/>
            <w:right w:val="none" w:sz="0" w:space="0" w:color="auto"/>
          </w:divBdr>
        </w:div>
        <w:div w:id="1905414361">
          <w:marLeft w:val="0"/>
          <w:marRight w:val="0"/>
          <w:marTop w:val="0"/>
          <w:marBottom w:val="0"/>
          <w:divBdr>
            <w:top w:val="none" w:sz="0" w:space="0" w:color="auto"/>
            <w:left w:val="none" w:sz="0" w:space="0" w:color="auto"/>
            <w:bottom w:val="none" w:sz="0" w:space="0" w:color="auto"/>
            <w:right w:val="none" w:sz="0" w:space="0" w:color="auto"/>
          </w:divBdr>
        </w:div>
        <w:div w:id="1053313777">
          <w:marLeft w:val="0"/>
          <w:marRight w:val="0"/>
          <w:marTop w:val="0"/>
          <w:marBottom w:val="0"/>
          <w:divBdr>
            <w:top w:val="none" w:sz="0" w:space="0" w:color="auto"/>
            <w:left w:val="none" w:sz="0" w:space="0" w:color="auto"/>
            <w:bottom w:val="none" w:sz="0" w:space="0" w:color="auto"/>
            <w:right w:val="none" w:sz="0" w:space="0" w:color="auto"/>
          </w:divBdr>
        </w:div>
      </w:divsChild>
    </w:div>
    <w:div w:id="818233237">
      <w:bodyDiv w:val="1"/>
      <w:marLeft w:val="0"/>
      <w:marRight w:val="0"/>
      <w:marTop w:val="0"/>
      <w:marBottom w:val="0"/>
      <w:divBdr>
        <w:top w:val="none" w:sz="0" w:space="0" w:color="auto"/>
        <w:left w:val="none" w:sz="0" w:space="0" w:color="auto"/>
        <w:bottom w:val="none" w:sz="0" w:space="0" w:color="auto"/>
        <w:right w:val="none" w:sz="0" w:space="0" w:color="auto"/>
      </w:divBdr>
    </w:div>
    <w:div w:id="956957975">
      <w:bodyDiv w:val="1"/>
      <w:marLeft w:val="0"/>
      <w:marRight w:val="0"/>
      <w:marTop w:val="0"/>
      <w:marBottom w:val="0"/>
      <w:divBdr>
        <w:top w:val="none" w:sz="0" w:space="0" w:color="auto"/>
        <w:left w:val="none" w:sz="0" w:space="0" w:color="auto"/>
        <w:bottom w:val="none" w:sz="0" w:space="0" w:color="auto"/>
        <w:right w:val="none" w:sz="0" w:space="0" w:color="auto"/>
      </w:divBdr>
    </w:div>
    <w:div w:id="1140732787">
      <w:bodyDiv w:val="1"/>
      <w:marLeft w:val="0"/>
      <w:marRight w:val="0"/>
      <w:marTop w:val="0"/>
      <w:marBottom w:val="0"/>
      <w:divBdr>
        <w:top w:val="none" w:sz="0" w:space="0" w:color="auto"/>
        <w:left w:val="none" w:sz="0" w:space="0" w:color="auto"/>
        <w:bottom w:val="none" w:sz="0" w:space="0" w:color="auto"/>
        <w:right w:val="none" w:sz="0" w:space="0" w:color="auto"/>
      </w:divBdr>
    </w:div>
    <w:div w:id="1228958073">
      <w:bodyDiv w:val="1"/>
      <w:marLeft w:val="0"/>
      <w:marRight w:val="0"/>
      <w:marTop w:val="0"/>
      <w:marBottom w:val="0"/>
      <w:divBdr>
        <w:top w:val="none" w:sz="0" w:space="0" w:color="auto"/>
        <w:left w:val="none" w:sz="0" w:space="0" w:color="auto"/>
        <w:bottom w:val="none" w:sz="0" w:space="0" w:color="auto"/>
        <w:right w:val="none" w:sz="0" w:space="0" w:color="auto"/>
      </w:divBdr>
    </w:div>
    <w:div w:id="13480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8</cp:revision>
  <cp:lastPrinted>2014-12-06T10:59:00Z</cp:lastPrinted>
  <dcterms:created xsi:type="dcterms:W3CDTF">2015-01-19T20:09:00Z</dcterms:created>
  <dcterms:modified xsi:type="dcterms:W3CDTF">2015-02-06T14:14:00Z</dcterms:modified>
</cp:coreProperties>
</file>